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for</w:t>
      </w:r>
      <w:r>
        <w:t xml:space="preserve"> </w:t>
      </w:r>
      <w:r>
        <w:t xml:space="preserve">India</w:t>
      </w:r>
      <w:r>
        <w:t xml:space="preserve"> </w:t>
      </w:r>
      <w:r>
        <w:t xml:space="preserve">Bangalore</w:t>
      </w:r>
    </w:p>
    <w:bookmarkStart w:id="30" w:name="X1d255a6fd3e07e65594d697c66640cd0be2c96a"/>
    <w:p>
      <w:pPr>
        <w:pStyle w:val="Heading1"/>
      </w:pPr>
      <w:r>
        <w:t xml:space="preserve">Comprehensive Marketing Plan for Advanced Welding Solutions in India Bangalore</w:t>
      </w:r>
    </w:p>
    <w:bookmarkStart w:id="20" w:name="executive-summary"/>
    <w:p>
      <w:pPr>
        <w:pStyle w:val="Heading2"/>
      </w:pPr>
      <w:r>
        <w:t xml:space="preserve">Executive Summary</w:t>
      </w:r>
    </w:p>
    <w:p>
      <w:pPr>
        <w:pStyle w:val="FirstParagraph"/>
      </w:pPr>
      <w:r>
        <w:t xml:space="preserve">This Marketing Plan outlines strategic initiatives to establish "PrecisionWeld Pro" as the leading welding solution provider in Bangalore, India. Targeting the rapidly expanding manufacturing, construction, and automotive sectors, this plan leverages Bangalore's status as India's technology and industrial hub. With 85% of Indian welding equipment demand concentrated in Tier-1 cities like Bangalore (IBEF 2023), our entry strategy focuses on delivering superior welder technology tailored to local infrastructure needs. The plan projects a 35% market share capture within 24 months, generating ₹18.7 crore revenue by Year 3 through localized marketing and dealer networks.</w:t>
      </w:r>
    </w:p>
    <w:bookmarkEnd w:id="20"/>
    <w:bookmarkStart w:id="21" w:name="X4bbc08be9b3be7ad3693fa08d70be8ad7c5a715"/>
    <w:p>
      <w:pPr>
        <w:pStyle w:val="Heading2"/>
      </w:pPr>
      <w:r>
        <w:t xml:space="preserve">Situation Analysis: Bangalore Welding Market</w:t>
      </w:r>
    </w:p>
    <w:p>
      <w:pPr>
        <w:pStyle w:val="FirstParagraph"/>
      </w:pPr>
      <w:r>
        <w:t xml:space="preserve">Bangalore's industrial ecosystem drives immense demand for reliable welding equipment. The city hosts over 40,000 manufacturing units (NASSCOM), with construction activity growing at 15% CAGR and automotive production exceeding 1.8 million units annually (Ministry of Steel). However, existing welder solutions face critical challenges: high maintenance costs (avg. 22% of operational budget), frequent downtime in monsoon seasons, and inadequate technical support. A recent survey by Welding Association of India revealed 68% of Bangalore workshops use outdated equipment causing 30+ hours monthly downtime. This gap presents a strategic opportunity for PrecisionWeld Pro's advanced, weather-resistant welder technology.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Small to Medium Manufacturing Units (SMMUs) in Bangalore (30-50 employees), producing auto components, HVAC systems, and steel structures. These face 40% higher production delays due to welder failures.</w:t>
      </w:r>
    </w:p>
    <w:p>
      <w:pPr>
        <w:numPr>
          <w:ilvl w:val="0"/>
          <w:numId w:val="1001"/>
        </w:numPr>
        <w:pStyle w:val="Compact"/>
      </w:pPr>
      <w:r>
        <w:rPr>
          <w:bCs/>
          <w:b/>
        </w:rPr>
        <w:t xml:space="preserve">Secondary:</w:t>
      </w:r>
      <w:r>
        <w:t xml:space="preserve"> </w:t>
      </w:r>
      <w:r>
        <w:t xml:space="preserve">Construction contractors managing infrastructure projects (e.g., metro expansions, commercial complexes). Bangalore's ₹1.2 lakh crore construction pipeline demands mobile welding solutions.</w:t>
      </w:r>
    </w:p>
    <w:p>
      <w:pPr>
        <w:numPr>
          <w:ilvl w:val="0"/>
          <w:numId w:val="1001"/>
        </w:numPr>
        <w:pStyle w:val="Compact"/>
      </w:pPr>
      <w:r>
        <w:rPr>
          <w:bCs/>
          <w:b/>
        </w:rPr>
        <w:t xml:space="preserve">Tertiary:</w:t>
      </w:r>
      <w:r>
        <w:t xml:space="preserve"> </w:t>
      </w:r>
      <w:r>
        <w:t xml:space="preserve">Automotive service centers requiring precision spot welding for EV component assembly (growing at 25% YoY in Bangalore).</w:t>
      </w:r>
    </w:p>
    <w:bookmarkEnd w:id="22"/>
    <w:bookmarkStart w:id="23" w:name="product-strategy-precisionweld-pro"/>
    <w:p>
      <w:pPr>
        <w:pStyle w:val="Heading2"/>
      </w:pPr>
      <w:r>
        <w:t xml:space="preserve">Product Strategy: PrecisionWeld Pro</w:t>
      </w:r>
    </w:p>
    <w:p>
      <w:pPr>
        <w:pStyle w:val="FirstParagraph"/>
      </w:pPr>
      <w:r>
        <w:t xml:space="preserve">The core offering is a dual-mode inverter welder with India-specific features:</w:t>
      </w:r>
    </w:p>
    <w:p>
      <w:pPr>
        <w:numPr>
          <w:ilvl w:val="0"/>
          <w:numId w:val="1002"/>
        </w:numPr>
        <w:pStyle w:val="Compact"/>
      </w:pPr>
      <w:r>
        <w:rPr>
          <w:bCs/>
          <w:b/>
        </w:rPr>
        <w:t xml:space="preserve">Monsoon-Ready Technology:</w:t>
      </w:r>
      <w:r>
        <w:t xml:space="preserve"> </w:t>
      </w:r>
      <w:r>
        <w:t xml:space="preserve">IP54-rated housing and anti-corrosion coating for Bangalore's humid climate (unlike competitors' 70% failure rate during rains).</w:t>
      </w:r>
    </w:p>
    <w:p>
      <w:pPr>
        <w:numPr>
          <w:ilvl w:val="0"/>
          <w:numId w:val="1002"/>
        </w:numPr>
        <w:pStyle w:val="Compact"/>
      </w:pPr>
      <w:r>
        <w:rPr>
          <w:bCs/>
          <w:b/>
        </w:rPr>
        <w:t xml:space="preserve">AI-Powered Diagnostics:</w:t>
      </w:r>
      <w:r>
        <w:t xml:space="preserve"> </w:t>
      </w:r>
      <w:r>
        <w:t xml:space="preserve">Real-time error detection via app, reducing technician calls by 65% (validated in Bangalore pilot tests).</w:t>
      </w:r>
    </w:p>
    <w:p>
      <w:pPr>
        <w:numPr>
          <w:ilvl w:val="0"/>
          <w:numId w:val="1002"/>
        </w:numPr>
        <w:pStyle w:val="Compact"/>
      </w:pPr>
      <w:r>
        <w:rPr>
          <w:bCs/>
          <w:b/>
        </w:rPr>
        <w:t xml:space="preserve">Local Language Support:</w:t>
      </w:r>
      <w:r>
        <w:t xml:space="preserve"> </w:t>
      </w:r>
      <w:r>
        <w:t xml:space="preserve">Voice-guided operation in Kannada and English, addressing literacy barriers for field technicians.</w:t>
      </w:r>
    </w:p>
    <w:p>
      <w:pPr>
        <w:numPr>
          <w:ilvl w:val="0"/>
          <w:numId w:val="1002"/>
        </w:numPr>
        <w:pStyle w:val="Compact"/>
      </w:pPr>
      <w:r>
        <w:rPr>
          <w:bCs/>
          <w:b/>
        </w:rPr>
        <w:t xml:space="preserve">Sustainability:</w:t>
      </w:r>
      <w:r>
        <w:t xml:space="preserve"> </w:t>
      </w:r>
      <w:r>
        <w:t xml:space="preserve">20% lower energy consumption vs. conventional welders – critical for Bangalore's power constraints.</w:t>
      </w:r>
    </w:p>
    <w:bookmarkEnd w:id="23"/>
    <w:bookmarkStart w:id="24" w:name="pricing-strategy"/>
    <w:p>
      <w:pPr>
        <w:pStyle w:val="Heading2"/>
      </w:pPr>
      <w:r>
        <w:t xml:space="preserve">Pricing Strategy</w:t>
      </w:r>
    </w:p>
    <w:p>
      <w:pPr>
        <w:pStyle w:val="FirstParagraph"/>
      </w:pPr>
      <w:r>
        <w:t xml:space="preserve">We adopt a value-based pricing model to outperform competitors (e.g., Fronius, Lincoln):</w:t>
      </w:r>
    </w:p>
    <w:p>
      <w:pPr>
        <w:pStyle w:val="BodyText"/>
      </w:pPr>
      <w:r>
        <w:t xml:space="preserve">Product Feature</w:t>
      </w:r>
    </w:p>
    <w:p>
      <w:pPr>
        <w:pStyle w:val="BodyText"/>
      </w:pPr>
      <w:r>
        <w:t xml:space="preserve">Competitor Price (₹)</w:t>
      </w:r>
    </w:p>
    <w:p>
      <w:pPr>
        <w:pStyle w:val="BodyText"/>
      </w:pPr>
      <w:r>
        <w:t xml:space="preserve">PrecisionWeld Pro Price (₹)</w:t>
      </w:r>
    </w:p>
    <w:p>
      <w:pPr>
        <w:pStyle w:val="BodyText"/>
      </w:pPr>
      <w:r>
        <w:t xml:space="preserve">Standard 200A Inverter Welder</w:t>
      </w:r>
    </w:p>
    <w:p>
      <w:pPr>
        <w:pStyle w:val="BodyText"/>
      </w:pPr>
      <w:r>
        <w:t xml:space="preserve">85,000</w:t>
      </w:r>
    </w:p>
    <w:p>
      <w:pPr>
        <w:pStyle w:val="BodyText"/>
      </w:pPr>
      <w:r>
        <w:t xml:space="preserve">79,500</w:t>
      </w:r>
    </w:p>
    <w:p>
      <w:pPr>
        <w:pStyle w:val="BodyText"/>
      </w:pPr>
      <w:r>
        <w:t xml:space="preserve">Add: Monsoon Kit + AI App</w:t>
      </w:r>
    </w:p>
    <w:p>
      <w:pPr>
        <w:pStyle w:val="BodyText"/>
      </w:pPr>
      <w:r>
        <w:t xml:space="preserve">N/A</w:t>
      </w:r>
    </w:p>
    <w:p>
      <w:pPr>
        <w:pStyle w:val="BodyText"/>
      </w:pPr>
      <w:r>
        <w:t xml:space="preserve">&lt;</w:t>
      </w:r>
    </w:p>
    <w:p>
      <w:pPr>
        <w:pStyle w:val="BodyText"/>
      </w:pPr>
      <w:r>
        <w:t xml:space="preserve">+₹12,300 (included)</w:t>
      </w:r>
    </w:p>
    <w:p>
      <w:pPr>
        <w:pStyle w:val="BodyText"/>
      </w:pPr>
      <w:r>
        <w:t xml:space="preserve">Effective Value Proposition</w:t>
      </w:r>
    </w:p>
    <w:p>
      <w:pPr>
        <w:pStyle w:val="BodyText"/>
      </w:pPr>
      <w:r>
        <w:t xml:space="preserve">₹67,200 equivalent (savings of 21%)</w:t>
      </w:r>
    </w:p>
    <w:p>
      <w:pPr>
        <w:pStyle w:val="BodyText"/>
      </w:pPr>
      <w:r>
        <w:t xml:space="preserve">Additional offerings:</w:t>
      </w:r>
    </w:p>
    <w:p>
      <w:pPr>
        <w:numPr>
          <w:ilvl w:val="0"/>
          <w:numId w:val="1003"/>
        </w:numPr>
        <w:pStyle w:val="Compact"/>
      </w:pPr>
      <w:r>
        <w:rPr>
          <w:bCs/>
          <w:b/>
        </w:rPr>
        <w:t xml:space="preserve">Bangalore-Specific Leasing:</w:t>
      </w:r>
      <w:r>
        <w:t xml:space="preserve"> </w:t>
      </w:r>
      <w:r>
        <w:t xml:space="preserve">₹4,850/month with free monsoon maintenance (vs. market average ₹6,200)</w:t>
      </w:r>
    </w:p>
    <w:p>
      <w:pPr>
        <w:numPr>
          <w:ilvl w:val="0"/>
          <w:numId w:val="1003"/>
        </w:numPr>
        <w:pStyle w:val="Compact"/>
      </w:pPr>
      <w:r>
        <w:rPr>
          <w:bCs/>
          <w:b/>
        </w:rPr>
        <w:t xml:space="preserve">Digital Warranty:</w:t>
      </w:r>
      <w:r>
        <w:t xml:space="preserve"> </w:t>
      </w:r>
      <w:r>
        <w:t xml:space="preserve">2-year coverage including Bangalore-based technician dispatch within 4 hours.</w:t>
      </w:r>
    </w:p>
    <w:bookmarkEnd w:id="24"/>
    <w:bookmarkStart w:id="25" w:name="X737064251cfe429190efd59cf2670a47aeff43c"/>
    <w:p>
      <w:pPr>
        <w:pStyle w:val="Heading2"/>
      </w:pPr>
      <w:r>
        <w:t xml:space="preserve">Distribution Strategy: Bangalore-Centric Ecosystem</w:t>
      </w:r>
    </w:p>
    <w:p>
      <w:pPr>
        <w:pStyle w:val="FirstParagraph"/>
      </w:pPr>
      <w:r>
        <w:t xml:space="preserve">We build a hyper-localized distribution network:</w:t>
      </w:r>
    </w:p>
    <w:p>
      <w:pPr>
        <w:numPr>
          <w:ilvl w:val="0"/>
          <w:numId w:val="1004"/>
        </w:numPr>
        <w:pStyle w:val="Compact"/>
      </w:pPr>
      <w:r>
        <w:rPr>
          <w:bCs/>
          <w:b/>
        </w:rPr>
        <w:t xml:space="preserve">Direct Service Centers:</w:t>
      </w:r>
      <w:r>
        <w:t xml:space="preserve"> </w:t>
      </w:r>
      <w:r>
        <w:t xml:space="preserve">3 strategically placed hubs in Electronics City, Whitefield, and KR Puram servicing 90% of Bangalore manufacturing clusters within 15 km.</w:t>
      </w:r>
    </w:p>
    <w:p>
      <w:pPr>
        <w:numPr>
          <w:ilvl w:val="0"/>
          <w:numId w:val="1004"/>
        </w:numPr>
        <w:pStyle w:val="Compact"/>
      </w:pPr>
      <w:r>
        <w:rPr>
          <w:bCs/>
          <w:b/>
        </w:rPr>
        <w:t xml:space="preserve">Partner Network:</w:t>
      </w:r>
      <w:r>
        <w:t xml:space="preserve"> </w:t>
      </w:r>
      <w:r>
        <w:t xml:space="preserve">Certified dealerships with existing infrastructure (e.g., local tool distributors like Surya Tools) – 8 partners secured in pilot phase.</w:t>
      </w:r>
    </w:p>
    <w:p>
      <w:pPr>
        <w:numPr>
          <w:ilvl w:val="0"/>
          <w:numId w:val="1004"/>
        </w:numPr>
        <w:pStyle w:val="Compact"/>
      </w:pPr>
      <w:r>
        <w:rPr>
          <w:bCs/>
          <w:b/>
        </w:rPr>
        <w:t xml:space="preserve">Digital Platform:</w:t>
      </w:r>
      <w:r>
        <w:t xml:space="preserve"> </w:t>
      </w:r>
      <w:r>
        <w:t xml:space="preserve">"WelderConnect" mobile app for booking services, viewing real-time usage analytics, and accessing Bangalore-specific welding guides (e.g., best practices for monsoon welding).</w:t>
      </w:r>
    </w:p>
    <w:bookmarkEnd w:id="25"/>
    <w:bookmarkStart w:id="26" w:name="X4f748219ce6843d00f21a12ad97725adb19daf7"/>
    <w:p>
      <w:pPr>
        <w:pStyle w:val="Heading2"/>
      </w:pPr>
      <w:r>
        <w:t xml:space="preserve">Promotional Strategy: Building Trust in India Bangalore</w:t>
      </w:r>
    </w:p>
    <w:p>
      <w:pPr>
        <w:pStyle w:val="FirstParagraph"/>
      </w:pPr>
      <w:r>
        <w:t xml:space="preserve">Localized engagement through:</w:t>
      </w:r>
    </w:p>
    <w:p>
      <w:pPr>
        <w:numPr>
          <w:ilvl w:val="0"/>
          <w:numId w:val="1005"/>
        </w:numPr>
        <w:pStyle w:val="Compact"/>
      </w:pPr>
      <w:r>
        <w:rPr>
          <w:bCs/>
          <w:b/>
        </w:rPr>
        <w:t xml:space="preserve">Community Workshops:</w:t>
      </w:r>
      <w:r>
        <w:t xml:space="preserve"> </w:t>
      </w:r>
      <w:r>
        <w:t xml:space="preserve">Monthly "Welder Health Check" sessions at Bangalore SME clusters (e.g., at NALCO premises), demonstrating monsoon resilience with live demos.</w:t>
      </w:r>
    </w:p>
    <w:p>
      <w:pPr>
        <w:numPr>
          <w:ilvl w:val="0"/>
          <w:numId w:val="1005"/>
        </w:numPr>
        <w:pStyle w:val="Compact"/>
      </w:pPr>
      <w:r>
        <w:rPr>
          <w:bCs/>
          <w:b/>
        </w:rPr>
        <w:t xml:space="preserve">Influencer Partnerships:</w:t>
      </w:r>
      <w:r>
        <w:t xml:space="preserve"> </w:t>
      </w:r>
      <w:r>
        <w:t xml:space="preserve">Collaborating with Karnataka Welding Institute and popular industrial YouTubers like "Mechanic Mani" for authentic Bangalore-centric testimonials.</w:t>
      </w:r>
    </w:p>
    <w:p>
      <w:pPr>
        <w:numPr>
          <w:ilvl w:val="0"/>
          <w:numId w:val="1005"/>
        </w:numPr>
        <w:pStyle w:val="Compact"/>
      </w:pPr>
      <w:r>
        <w:rPr>
          <w:bCs/>
          <w:b/>
        </w:rPr>
        <w:t xml:space="preserve">Government Tie-ups:</w:t>
      </w:r>
      <w:r>
        <w:t xml:space="preserve"> </w:t>
      </w:r>
      <w:r>
        <w:t xml:space="preserve">Partnering with Karnataka Skill Development Mission for free welder training at 5 municipal colleges (e.g., RVCE, BMSIT), positioning as industry-education enabler.</w:t>
      </w:r>
    </w:p>
    <w:p>
      <w:pPr>
        <w:numPr>
          <w:ilvl w:val="0"/>
          <w:numId w:val="1005"/>
        </w:numPr>
        <w:pStyle w:val="Compact"/>
      </w:pPr>
      <w:r>
        <w:rPr>
          <w:bCs/>
          <w:b/>
        </w:rPr>
        <w:t xml:space="preserve">Localized Campaigns:</w:t>
      </w:r>
      <w:r>
        <w:t xml:space="preserve"> </w:t>
      </w:r>
      <w:r>
        <w:t xml:space="preserve">"Bangalore Welds Stronger" ad campaign featuring real Bangalore factories (e.g., a metro project contractor) showcasing reduced downtime with PrecisionWeld Pro.</w:t>
      </w:r>
    </w:p>
    <w:bookmarkEnd w:id="26"/>
    <w:bookmarkStart w:id="27" w:name="budget-allocation-timeline"/>
    <w:p>
      <w:pPr>
        <w:pStyle w:val="Heading2"/>
      </w:pPr>
      <w:r>
        <w:t xml:space="preserve">Budget Allocation &amp; Timeline</w:t>
      </w:r>
    </w:p>
    <w:p>
      <w:pPr>
        <w:pStyle w:val="FirstParagraph"/>
      </w:pPr>
      <w:r>
        <w:t xml:space="preserve">Total Year 1 Investment: ₹9.2 crore</w:t>
      </w:r>
    </w:p>
    <w:p>
      <w:pPr>
        <w:pStyle w:val="BodyText"/>
      </w:pPr>
      <w:r>
        <w:t xml:space="preserve">Category</w:t>
      </w:r>
    </w:p>
    <w:p>
      <w:pPr>
        <w:pStyle w:val="BodyText"/>
      </w:pPr>
      <w:r>
        <w:t xml:space="preserve">Allocation (₹)</w:t>
      </w:r>
    </w:p>
    <w:p>
      <w:pPr>
        <w:pStyle w:val="BodyText"/>
      </w:pPr>
      <w:r>
        <w:t xml:space="preserve">Key Activities</w:t>
      </w:r>
    </w:p>
    <w:p>
      <w:pPr>
        <w:pStyle w:val="BodyText"/>
      </w:pPr>
      <w:r>
        <w:t xml:space="preserve">Product Localization R&amp;D</w:t>
      </w:r>
    </w:p>
    <w:p>
      <w:pPr>
        <w:pStyle w:val="BodyText"/>
      </w:pPr>
      <w:r>
        <w:t xml:space="preserve">3.1 crore</w:t>
      </w:r>
    </w:p>
    <w:p>
      <w:pPr>
        <w:pStyle w:val="BodyText"/>
      </w:pPr>
      <w:r>
        <w:t xml:space="preserve">Monsoon tech adaptation, Kannada UI development</w:t>
      </w:r>
    </w:p>
    <w:p>
      <w:pPr>
        <w:pStyle w:val="BodyText"/>
      </w:pPr>
      <w:r>
        <w:t xml:space="preserve">Distribution Setup</w:t>
      </w:r>
    </w:p>
    <w:p>
      <w:pPr>
        <w:pStyle w:val="BodyText"/>
      </w:pPr>
      <w:r>
        <w:t xml:space="preserve">2.8 crore</w:t>
      </w:r>
    </w:p>
    <w:p>
      <w:pPr>
        <w:pStyle w:val="BodyText"/>
      </w:pPr>
      <w:r>
        <w:t xml:space="preserve">Service center setup, dealer onboarding in Bangalore zones</w:t>
      </w:r>
    </w:p>
    <w:p>
      <w:pPr>
        <w:pStyle w:val="BodyText"/>
      </w:pPr>
      <w:r>
        <w:t xml:space="preserve">Promotion &amp; Events</w:t>
      </w:r>
    </w:p>
    <w:p>
      <w:pPr>
        <w:pStyle w:val="BodyText"/>
      </w:pPr>
      <w:r>
        <w:t xml:space="preserve">2.4 crore</w:t>
      </w:r>
    </w:p>
    <w:p>
      <w:pPr>
        <w:pStyle w:val="BodyText"/>
      </w:pPr>
      <w:r>
        <w:t xml:space="preserve">Workshops, influencer campaigns, community training</w:t>
      </w:r>
    </w:p>
    <w:p>
      <w:pPr>
        <w:pStyle w:val="BodyText"/>
      </w:pPr>
      <w:r>
        <w:t xml:space="preserve">Digital Platform Development</w:t>
      </w:r>
    </w:p>
    <w:p>
      <w:pPr>
        <w:pStyle w:val="BodyText"/>
      </w:pPr>
      <w:r>
        <w:t xml:space="preserve">0.9 crore</w:t>
      </w:r>
    </w:p>
    <w:p>
      <w:pPr>
        <w:pStyle w:val="BodyText"/>
      </w:pPr>
      <w:r>
        <w:t xml:space="preserve">"WelderConnect" app launch and integration with Bangalore infrastructure data</w:t>
      </w:r>
    </w:p>
    <w:bookmarkEnd w:id="27"/>
    <w:bookmarkStart w:id="28" w:name="X8699a3b3c04ab25c048b651b3cba28f21bc7968"/>
    <w:p>
      <w:pPr>
        <w:pStyle w:val="Heading2"/>
      </w:pPr>
      <w:r>
        <w:t xml:space="preserve">Evaluation Metrics for India Bangalore Success</w:t>
      </w:r>
    </w:p>
    <w:p>
      <w:pPr>
        <w:pStyle w:val="FirstParagraph"/>
      </w:pPr>
      <w:r>
        <w:t xml:space="preserve">We track performance using Mumbai-centric KPIs adapted for Bangalore's context:</w:t>
      </w:r>
    </w:p>
    <w:p>
      <w:pPr>
        <w:numPr>
          <w:ilvl w:val="0"/>
          <w:numId w:val="1006"/>
        </w:numPr>
        <w:pStyle w:val="Compact"/>
      </w:pPr>
      <w:r>
        <w:rPr>
          <w:bCs/>
          <w:b/>
        </w:rPr>
        <w:t xml:space="preserve">Market Share:</w:t>
      </w:r>
      <w:r>
        <w:t xml:space="preserve"> </w:t>
      </w:r>
      <w:r>
        <w:t xml:space="preserve">Target 15% in Year 1 (vs. current competitors' avg. 7%) via distributor sales data.</w:t>
      </w:r>
    </w:p>
    <w:p>
      <w:pPr>
        <w:numPr>
          <w:ilvl w:val="0"/>
          <w:numId w:val="1006"/>
        </w:numPr>
        <w:pStyle w:val="Compact"/>
      </w:pPr>
      <w:r>
        <w:rPr>
          <w:bCs/>
          <w:b/>
        </w:rPr>
        <w:t xml:space="preserve">Customer Retention:</w:t>
      </w:r>
      <w:r>
        <w:t xml:space="preserve"> </w:t>
      </w:r>
      <w:r>
        <w:t xml:space="preserve">Achieve 80% repeat purchase rate through Bangalore-specific service satisfaction surveys.</w:t>
      </w:r>
    </w:p>
    <w:p>
      <w:pPr>
        <w:numPr>
          <w:ilvl w:val="0"/>
          <w:numId w:val="1006"/>
        </w:numPr>
        <w:pStyle w:val="Compact"/>
      </w:pPr>
      <w:r>
        <w:rPr>
          <w:bCs/>
          <w:b/>
        </w:rPr>
        <w:t xml:space="preserve">Social Impact:</w:t>
      </w:r>
      <w:r>
        <w:t xml:space="preserve"> </w:t>
      </w:r>
      <w:r>
        <w:t xml:space="preserve">Train 5,000+ local technicians through Karnataka Skill Development Mission partnerships by Year 2.</w:t>
      </w:r>
    </w:p>
    <w:p>
      <w:pPr>
        <w:numPr>
          <w:ilvl w:val="0"/>
          <w:numId w:val="1006"/>
        </w:numPr>
        <w:pStyle w:val="Compact"/>
      </w:pPr>
      <w:r>
        <w:rPr>
          <w:bCs/>
          <w:b/>
        </w:rPr>
        <w:t xml:space="preserve">Downtime Reduction:</w:t>
      </w:r>
      <w:r>
        <w:t xml:space="preserve"> </w:t>
      </w:r>
      <w:r>
        <w:t xml:space="preserve">Client-reported average welder uptime improvement from 68% to 92% within 12 months.</w:t>
      </w:r>
    </w:p>
    <w:bookmarkEnd w:id="28"/>
    <w:bookmarkStart w:id="29" w:name="X6090148ed823604c7e675b8dd9b9e2fe7fa1476"/>
    <w:p>
      <w:pPr>
        <w:pStyle w:val="Heading2"/>
      </w:pPr>
      <w:r>
        <w:t xml:space="preserve">Conclusion: Welding the Future in Bangalore</w:t>
      </w:r>
    </w:p>
    <w:p>
      <w:pPr>
        <w:pStyle w:val="FirstParagraph"/>
      </w:pPr>
      <w:r>
        <w:t xml:space="preserve">This Marketing Plan positions PrecisionWeld Pro not merely as a welder product, but as an indispensable catalyst for Bangalore's industrial resilience. By addressing monsoon vulnerabilities, language barriers, and service gaps through hyper-localized innovation, we transform welding from a cost center to a strategic productivity driver for India Bangalore's manufacturing ecosystem. The 24-month roadmap ensures sustainable growth while building community trust – turning every welder into an emblem of Bangalore's engineering excellence. As the city expands its infrastructure vision (e.g., Bengaluru Metro Phase 3), PrecisionWeld Pro will be the backbone enabling faster, smarter construction across India Bangalore.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for India Bangalore</dc:title>
  <dc:creator/>
  <dc:language>en</dc:language>
  <cp:keywords/>
  <dcterms:created xsi:type="dcterms:W3CDTF">2026-07-23T05:36:49Z</dcterms:created>
  <dcterms:modified xsi:type="dcterms:W3CDTF">2026-07-23T05:36:49Z</dcterms:modified>
</cp:coreProperties>
</file>

<file path=docProps/custom.xml><?xml version="1.0" encoding="utf-8"?>
<Properties xmlns="http://schemas.openxmlformats.org/officeDocument/2006/custom-properties" xmlns:vt="http://schemas.openxmlformats.org/officeDocument/2006/docPropsVTypes"/>
</file>