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Product</w:t>
      </w:r>
      <w:r>
        <w:t xml:space="preserve"> </w:t>
      </w:r>
      <w:r>
        <w:t xml:space="preserve">in</w:t>
      </w:r>
      <w:r>
        <w:t xml:space="preserve"> </w:t>
      </w:r>
      <w:r>
        <w:t xml:space="preserve">India</w:t>
      </w:r>
      <w:r>
        <w:t xml:space="preserve"> </w:t>
      </w:r>
      <w:r>
        <w:t xml:space="preserve">Mumbai</w:t>
      </w:r>
    </w:p>
    <w:bookmarkStart w:id="33" w:name="X47b80b565a1098c1fe5bf0982233c1e6a42d710"/>
    <w:p>
      <w:pPr>
        <w:pStyle w:val="Heading1"/>
      </w:pPr>
      <w:r>
        <w:t xml:space="preserve">Comprehensive Marketing Plan for Premium Welder Product Launch in India Mumbai</w:t>
      </w:r>
    </w:p>
    <w:bookmarkStart w:id="20" w:name="executive-summary"/>
    <w:p>
      <w:pPr>
        <w:pStyle w:val="Heading2"/>
      </w:pPr>
      <w:r>
        <w:t xml:space="preserve">Executive Summary</w:t>
      </w:r>
    </w:p>
    <w:p>
      <w:pPr>
        <w:pStyle w:val="FirstParagraph"/>
      </w:pPr>
      <w:r>
        <w:t xml:space="preserve">This Marketing Plan outlines a strategic roadmap for launching our state-of-the-art welding equipment (Welder) in the highly competitive industrial market of India Mumbai. As Mumbai emerges as India's manufacturing and construction hub, we identify an urgent need for reliable, efficient welding solutions tailored to local infrastructure demands. Our Premium Welder range addresses critical gaps in durability, safety compliance, and cost-effectiveness that traditional equipment fails to deliver in Mumbai's unique operational environment. This plan details how we will capture 15% market share within 24 months through hyper-localized strategies specifically designed for India Mumbai's industrial landscape.</w:t>
      </w:r>
    </w:p>
    <w:bookmarkEnd w:id="20"/>
    <w:bookmarkStart w:id="21" w:name="market-analysis-india-mumbai-context"/>
    <w:p>
      <w:pPr>
        <w:pStyle w:val="Heading2"/>
      </w:pPr>
      <w:r>
        <w:t xml:space="preserve">Market Analysis: India Mumbai Context</w:t>
      </w:r>
    </w:p>
    <w:p>
      <w:pPr>
        <w:pStyle w:val="FirstParagraph"/>
      </w:pPr>
      <w:r>
        <w:t xml:space="preserve">Mumbai, serving as the economic engine of India, hosts over 30% of the nation's manufacturing units and accounts for 18% of all construction activity in India. The welding equipment market here is projected to reach USD $450 million by 2026, driven by metro expansion projects (Mumbai Metro Phase 3), port developments (Jawaharlal Nehru Port Trust), and industrial park growth. However, current market penetration reveals critical pain points: 68% of Mumbai-based workshops report frequent equipment downtime due to harsh coastal conditions (high humidity, salt corrosion), while 72% cite inadequate after-sales support as a major operational hurdle.</w:t>
      </w:r>
    </w:p>
    <w:bookmarkEnd w:id="21"/>
    <w:bookmarkStart w:id="22" w:name="target-audience-in-india-mumbai"/>
    <w:p>
      <w:pPr>
        <w:pStyle w:val="Heading2"/>
      </w:pPr>
      <w:r>
        <w:t xml:space="preserve">Target Audience in India Mumbai</w:t>
      </w:r>
    </w:p>
    <w:p>
      <w:pPr>
        <w:numPr>
          <w:ilvl w:val="0"/>
          <w:numId w:val="1001"/>
        </w:numPr>
        <w:pStyle w:val="Compact"/>
      </w:pPr>
      <w:r>
        <w:rPr>
          <w:bCs/>
          <w:b/>
        </w:rPr>
        <w:t xml:space="preserve">Construction Giants:</w:t>
      </w:r>
      <w:r>
        <w:t xml:space="preserve"> </w:t>
      </w:r>
      <w:r>
        <w:t xml:space="preserve">L&amp;T, Tata Projects, and Shapoorji Pallonji requiring heavy-duty welders for infrastructure projects across Mumbai-Navi Mumbai corridor.</w:t>
      </w:r>
    </w:p>
    <w:p>
      <w:pPr>
        <w:numPr>
          <w:ilvl w:val="0"/>
          <w:numId w:val="1001"/>
        </w:numPr>
        <w:pStyle w:val="Compact"/>
      </w:pPr>
      <w:r>
        <w:rPr>
          <w:bCs/>
          <w:b/>
        </w:rPr>
        <w:t xml:space="preserve">Middle-Sized Workshops:</w:t>
      </w:r>
      <w:r>
        <w:t xml:space="preserve"> </w:t>
      </w:r>
      <w:r>
        <w:t xml:space="preserve">500+ auto repair shops in Thane and Andheri dealing with vehicle body fabrication (e.g., commercial fleets, motorcycles).</w:t>
      </w:r>
    </w:p>
    <w:p>
      <w:pPr>
        <w:numPr>
          <w:ilvl w:val="0"/>
          <w:numId w:val="1001"/>
        </w:numPr>
        <w:pStyle w:val="Compact"/>
      </w:pPr>
      <w:r>
        <w:rPr>
          <w:bCs/>
          <w:b/>
        </w:rPr>
        <w:t xml:space="preserve">Shipbuilding &amp; Marine Industry:</w:t>
      </w:r>
      <w:r>
        <w:t xml:space="preserve"> </w:t>
      </w:r>
      <w:r>
        <w:t xml:space="preserve">Key players like L&amp;T Shipbuilding near Mumbai Port needing corrosion-resistant Welder solutions.</w:t>
      </w:r>
    </w:p>
    <w:bookmarkEnd w:id="22"/>
    <w:bookmarkStart w:id="23" w:name="marketing-objectives"/>
    <w:p>
      <w:pPr>
        <w:pStyle w:val="Heading2"/>
      </w:pPr>
      <w:r>
        <w:t xml:space="preserve">Marketing Objectives</w:t>
      </w:r>
    </w:p>
    <w:p>
      <w:pPr>
        <w:pStyle w:val="FirstParagraph"/>
      </w:pPr>
      <w:r>
        <w:t xml:space="preserve">Specific, measurable goals for our India Mumbai Marketing Plan within 24 months:</w:t>
      </w:r>
    </w:p>
    <w:p>
      <w:pPr>
        <w:numPr>
          <w:ilvl w:val="0"/>
          <w:numId w:val="1002"/>
        </w:numPr>
        <w:pStyle w:val="Compact"/>
      </w:pPr>
      <w:r>
        <w:t xml:space="preserve">Achieve ₹5.2 Cr revenue from Welder sales in Mumbai (15% market share).</w:t>
      </w:r>
    </w:p>
    <w:p>
      <w:pPr>
        <w:numPr>
          <w:ilvl w:val="0"/>
          <w:numId w:val="1002"/>
        </w:numPr>
        <w:pStyle w:val="Compact"/>
      </w:pPr>
      <w:r>
        <w:t xml:space="preserve">Attain 85% customer retention through localized service network.</w:t>
      </w:r>
    </w:p>
    <w:p>
      <w:pPr>
        <w:numPr>
          <w:ilvl w:val="0"/>
          <w:numId w:val="1002"/>
        </w:numPr>
        <w:pStyle w:val="Compact"/>
      </w:pPr>
      <w:r>
        <w:t xml:space="preserve">Establish brand as "Mumbai's Most Trusted Welder Partner" in industry surveys.</w:t>
      </w:r>
    </w:p>
    <w:bookmarkEnd w:id="23"/>
    <w:bookmarkStart w:id="24" w:name="Xf4b40da6f3b30e28e27cfd654967896f69355e8"/>
    <w:p>
      <w:pPr>
        <w:pStyle w:val="Heading2"/>
      </w:pPr>
      <w:r>
        <w:t xml:space="preserve">Strategic Differentiation: Why Our Welder Wins in India Mumbai</w:t>
      </w:r>
    </w:p>
    <w:p>
      <w:pPr>
        <w:pStyle w:val="FirstParagraph"/>
      </w:pPr>
      <w:r>
        <w:t xml:space="preserve">Beyond standard welding capabilities, our product features engineered specifically for Mumbai's challenges:</w:t>
      </w:r>
    </w:p>
    <w:p>
      <w:pPr>
        <w:numPr>
          <w:ilvl w:val="0"/>
          <w:numId w:val="1003"/>
        </w:numPr>
        <w:pStyle w:val="Compact"/>
      </w:pPr>
      <w:r>
        <w:rPr>
          <w:bCs/>
          <w:b/>
        </w:rPr>
        <w:t xml:space="preserve">Monsoon-Ready Technology:</w:t>
      </w:r>
      <w:r>
        <w:t xml:space="preserve"> </w:t>
      </w:r>
      <w:r>
        <w:t xml:space="preserve">IP65-rated casing with anti-corrosion coating for Mumbai's 300mm+ annual monsoon rainfall.</w:t>
      </w:r>
    </w:p>
    <w:p>
      <w:pPr>
        <w:numPr>
          <w:ilvl w:val="0"/>
          <w:numId w:val="1003"/>
        </w:numPr>
        <w:pStyle w:val="Compact"/>
      </w:pPr>
      <w:r>
        <w:rPr>
          <w:bCs/>
          <w:b/>
        </w:rPr>
        <w:t xml:space="preserve">Localized Service Network:</w:t>
      </w:r>
      <w:r>
        <w:t xml:space="preserve"> </w:t>
      </w:r>
      <w:r>
        <w:t xml:space="preserve">12 dedicated service centers across Mumbai (Dharavi, Sion, Chembur) ensuring</w:t>
      </w:r>
      <w:r>
        <w:t xml:space="preserve"> </w:t>
      </w:r>
      <w:r>
        <w:rPr>
          <w:iCs/>
          <w:i/>
        </w:rPr>
        <w:t xml:space="preserve">4-hour response time</w:t>
      </w:r>
      <w:r>
        <w:t xml:space="preserve">, addressing the #1 complaint in India Mumbai workshops.</w:t>
      </w:r>
    </w:p>
    <w:p>
      <w:pPr>
        <w:numPr>
          <w:ilvl w:val="0"/>
          <w:numId w:val="1003"/>
        </w:numPr>
        <w:pStyle w:val="Compact"/>
      </w:pPr>
      <w:r>
        <w:rPr>
          <w:bCs/>
          <w:b/>
        </w:rPr>
        <w:t xml:space="preserve">Mumbai-Specific Pricing:</w:t>
      </w:r>
      <w:r>
        <w:t xml:space="preserve"> </w:t>
      </w:r>
      <w:r>
        <w:t xml:space="preserve">"Mumbai Makers Package" with 0% interest financing through local banks (HDFC, ICICI) for MSMEs.</w:t>
      </w:r>
    </w:p>
    <w:bookmarkEnd w:id="24"/>
    <w:bookmarkStart w:id="28" w:name="X07e34efb71b241808598c073c394f474c62cc8f"/>
    <w:p>
      <w:pPr>
        <w:pStyle w:val="Heading2"/>
      </w:pPr>
      <w:r>
        <w:t xml:space="preserve">Marketing Mix Strategy: The India Mumbai Approach</w:t>
      </w:r>
    </w:p>
    <w:bookmarkStart w:id="25" w:name="product-pricing"/>
    <w:p>
      <w:pPr>
        <w:pStyle w:val="Heading3"/>
      </w:pPr>
      <w:r>
        <w:t xml:space="preserve">Product &amp; Pricing</w:t>
      </w:r>
    </w:p>
    <w:p>
      <w:pPr>
        <w:pStyle w:val="FirstParagraph"/>
      </w:pPr>
      <w:r>
        <w:t xml:space="preserve">We introduce three Mumbai-tailored Welder variants:</w:t>
      </w:r>
    </w:p>
    <w:p>
      <w:pPr>
        <w:numPr>
          <w:ilvl w:val="0"/>
          <w:numId w:val="1004"/>
        </w:numPr>
        <w:pStyle w:val="Compact"/>
      </w:pPr>
      <w:r>
        <w:rPr>
          <w:iCs/>
          <w:i/>
        </w:rPr>
        <w:t xml:space="preserve">Mumbai Basic:</w:t>
      </w:r>
      <w:r>
        <w:t xml:space="preserve"> </w:t>
      </w:r>
      <w:r>
        <w:t xml:space="preserve">Entry-level (₹45,000) for auto workshops - includes salt-corrosion protection.</w:t>
      </w:r>
    </w:p>
    <w:p>
      <w:pPr>
        <w:numPr>
          <w:ilvl w:val="0"/>
          <w:numId w:val="1004"/>
        </w:numPr>
        <w:pStyle w:val="Compact"/>
      </w:pPr>
      <w:r>
        <w:rPr>
          <w:iCs/>
          <w:i/>
        </w:rPr>
        <w:t xml:space="preserve">Mumbai Pro:</w:t>
      </w:r>
      <w:r>
        <w:t xml:space="preserve"> </w:t>
      </w:r>
      <w:r>
        <w:t xml:space="preserve">₹1,15,000 for construction firms - features Bluetooth diagnostics via Mumbai-specific app.</w:t>
      </w:r>
    </w:p>
    <w:p>
      <w:pPr>
        <w:numPr>
          <w:ilvl w:val="0"/>
          <w:numId w:val="1004"/>
        </w:numPr>
        <w:pStyle w:val="Compact"/>
      </w:pPr>
      <w:r>
        <w:rPr>
          <w:iCs/>
          <w:i/>
        </w:rPr>
        <w:t xml:space="preserve">Mumbai Elite:</w:t>
      </w:r>
      <w:r>
        <w:t xml:space="preserve"> </w:t>
      </w:r>
      <w:r>
        <w:t xml:space="preserve">₹3,25,000 for marine/shipbuilding (JNPT port clients) with 24/7 helpline.</w:t>
      </w:r>
    </w:p>
    <w:bookmarkEnd w:id="25"/>
    <w:bookmarkStart w:id="26" w:name="promotion-hyper-local-engagement"/>
    <w:p>
      <w:pPr>
        <w:pStyle w:val="Heading3"/>
      </w:pPr>
      <w:r>
        <w:t xml:space="preserve">Promotion: Hyper-Local Engagement</w:t>
      </w:r>
    </w:p>
    <w:p>
      <w:pPr>
        <w:pStyle w:val="FirstParagraph"/>
      </w:pPr>
      <w:r>
        <w:t xml:space="preserve">Our Mumbai-focused marketing tactics include:</w:t>
      </w:r>
    </w:p>
    <w:p>
      <w:pPr>
        <w:numPr>
          <w:ilvl w:val="0"/>
          <w:numId w:val="1005"/>
        </w:numPr>
        <w:pStyle w:val="Compact"/>
      </w:pPr>
      <w:r>
        <w:rPr>
          <w:bCs/>
          <w:b/>
        </w:rPr>
        <w:t xml:space="preserve">Community Workshops:</w:t>
      </w:r>
      <w:r>
        <w:t xml:space="preserve"> </w:t>
      </w:r>
      <w:r>
        <w:t xml:space="preserve">Free safety &amp; efficiency sessions at Dharavi Industrial Estate monthly, targeting 200+ workshop owners.</w:t>
      </w:r>
    </w:p>
    <w:p>
      <w:pPr>
        <w:numPr>
          <w:ilvl w:val="0"/>
          <w:numId w:val="1005"/>
        </w:numPr>
        <w:pStyle w:val="Compact"/>
      </w:pPr>
      <w:r>
        <w:rPr>
          <w:bCs/>
          <w:b/>
        </w:rPr>
        <w:t xml:space="preserve">Strategic Partnerships:</w:t>
      </w:r>
      <w:r>
        <w:t xml:space="preserve"> </w:t>
      </w:r>
      <w:r>
        <w:t xml:space="preserve">Collaborating with MahaRERA (Maharashtra Real Estate Regulatory Authority) to include Welder specs in construction compliance guidelines.</w:t>
      </w:r>
    </w:p>
    <w:p>
      <w:pPr>
        <w:numPr>
          <w:ilvl w:val="0"/>
          <w:numId w:val="1005"/>
        </w:numPr>
        <w:pStyle w:val="Compact"/>
      </w:pPr>
      <w:r>
        <w:rPr>
          <w:bCs/>
          <w:b/>
        </w:rPr>
        <w:t xml:space="preserve">Local Influencer Campaigns:</w:t>
      </w:r>
      <w:r>
        <w:t xml:space="preserve"> </w:t>
      </w:r>
      <w:r>
        <w:t xml:space="preserve">Partnering with Mumbai-based industrial YouTubers like "Mumbai Workshop Diaries" for authentic equipment demos.</w:t>
      </w:r>
    </w:p>
    <w:bookmarkEnd w:id="26"/>
    <w:bookmarkStart w:id="27" w:name="X1d44c34c8ba38616cd8498dbcb017f0ea003caf"/>
    <w:p>
      <w:pPr>
        <w:pStyle w:val="Heading3"/>
      </w:pPr>
      <w:r>
        <w:t xml:space="preserve">Place: Logistics Optimized for India Mumbai</w:t>
      </w:r>
    </w:p>
    <w:p>
      <w:pPr>
        <w:pStyle w:val="FirstParagraph"/>
      </w:pPr>
      <w:r>
        <w:t xml:space="preserve">We've established a Mumbai-centric supply chain:</w:t>
      </w:r>
    </w:p>
    <w:p>
      <w:pPr>
        <w:numPr>
          <w:ilvl w:val="0"/>
          <w:numId w:val="1006"/>
        </w:numPr>
        <w:pStyle w:val="Compact"/>
      </w:pPr>
      <w:r>
        <w:t xml:space="preserve">Central warehouse in Navi Mumbai (72-hour delivery to all 26 municipal zones).</w:t>
      </w:r>
    </w:p>
    <w:p>
      <w:pPr>
        <w:numPr>
          <w:ilvl w:val="0"/>
          <w:numId w:val="1006"/>
        </w:numPr>
        <w:pStyle w:val="Compact"/>
      </w:pPr>
      <w:r>
        <w:t xml:space="preserve">On-ground sales team with &gt;10 years industry experience across key clusters (Borivali, Kurla, Bandra).</w:t>
      </w:r>
    </w:p>
    <w:p>
      <w:pPr>
        <w:numPr>
          <w:ilvl w:val="0"/>
          <w:numId w:val="1006"/>
        </w:numPr>
        <w:pStyle w:val="Compact"/>
      </w:pPr>
      <w:r>
        <w:t xml:space="preserve">Dedicated WhatsApp support line for instant query resolution – a critical demand from Mumbai vendors.</w:t>
      </w:r>
    </w:p>
    <w:bookmarkEnd w:id="27"/>
    <w:bookmarkEnd w:id="28"/>
    <w:bookmarkStart w:id="29" w:name="X393b38143c51ab3ec2ac9422601f92fcd1d6437"/>
    <w:p>
      <w:pPr>
        <w:pStyle w:val="Heading2"/>
      </w:pPr>
      <w:r>
        <w:t xml:space="preserve">Implementation Timeline: India Mumbai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Mumbai service centers; deploy sales team across 8 zones; initiate community workshops.</w:t>
            </w:r>
          </w:p>
        </w:tc>
      </w:tr>
      <w:tr>
        <w:tc>
          <w:tcPr/>
          <w:p>
            <w:pPr>
              <w:pStyle w:val="Compact"/>
              <w:jc w:val="left"/>
            </w:pPr>
            <w:r>
              <w:t xml:space="preserve">Q2 2024</w:t>
            </w:r>
          </w:p>
        </w:tc>
        <w:tc>
          <w:tcPr/>
          <w:p>
            <w:pPr>
              <w:pStyle w:val="Compact"/>
              <w:jc w:val="left"/>
            </w:pPr>
            <w:r>
              <w:t xml:space="preserve">Leverage metro construction project partnerships; deploy "Welder of the Month" contest in Mumbai workshops.</w:t>
            </w:r>
          </w:p>
        </w:tc>
      </w:tr>
      <w:tr>
        <w:tc>
          <w:tcPr/>
          <w:p>
            <w:pPr>
              <w:pStyle w:val="Compact"/>
              <w:jc w:val="left"/>
            </w:pPr>
            <w:r>
              <w:t xml:space="preserve">Q3 2024</w:t>
            </w:r>
          </w:p>
        </w:tc>
        <w:tc>
          <w:tcPr/>
          <w:p>
            <w:pPr>
              <w:pStyle w:val="Compact"/>
              <w:jc w:val="left"/>
            </w:pPr>
            <w:r>
              <w:t xml:space="preserve">Introduce financing partner network across Mumbai banks; launch app-based predictive maintenance for Welder users.</w:t>
            </w:r>
          </w:p>
        </w:tc>
      </w:tr>
      <w:tr>
        <w:tc>
          <w:tcPr/>
          <w:p>
            <w:pPr>
              <w:pStyle w:val="Compact"/>
              <w:jc w:val="left"/>
            </w:pPr>
            <w:r>
              <w:t xml:space="preserve">Q4 2024</w:t>
            </w:r>
          </w:p>
        </w:tc>
        <w:tc>
          <w:tcPr/>
          <w:p>
            <w:pPr>
              <w:pStyle w:val="Compact"/>
              <w:jc w:val="left"/>
            </w:pPr>
            <w:r>
              <w:t xml:space="preserve">Measure market share; host inaugural "Mumbai Welding Excellence Summit" at CST Convention Center.</w:t>
            </w:r>
          </w:p>
        </w:tc>
      </w:tr>
    </w:tbl>
    <w:bookmarkEnd w:id="29"/>
    <w:bookmarkStart w:id="30" w:name="X4037042bbbec5987b9ddf3394437ea6975dd298"/>
    <w:p>
      <w:pPr>
        <w:pStyle w:val="Heading2"/>
      </w:pPr>
      <w:r>
        <w:t xml:space="preserve">Budget Allocation: Mumbai-Focused Investment</w:t>
      </w:r>
    </w:p>
    <w:p>
      <w:pPr>
        <w:pStyle w:val="FirstParagraph"/>
      </w:pPr>
      <w:r>
        <w:t xml:space="preserve">Total Marketing Budget for India Mumbai: ₹1.85 Cr (45% of total India allocation)</w:t>
      </w:r>
    </w:p>
    <w:p>
      <w:pPr>
        <w:numPr>
          <w:ilvl w:val="0"/>
          <w:numId w:val="1007"/>
        </w:numPr>
        <w:pStyle w:val="Compact"/>
      </w:pPr>
      <w:r>
        <w:rPr>
          <w:bCs/>
          <w:b/>
        </w:rPr>
        <w:t xml:space="preserve">Service Network Setup (35%):</w:t>
      </w:r>
      <w:r>
        <w:t xml:space="preserve"> </w:t>
      </w:r>
      <w:r>
        <w:t xml:space="preserve">₹64.75 lakh for Mumbai centers &amp; technician training.</w:t>
      </w:r>
    </w:p>
    <w:p>
      <w:pPr>
        <w:numPr>
          <w:ilvl w:val="0"/>
          <w:numId w:val="1007"/>
        </w:numPr>
        <w:pStyle w:val="Compact"/>
      </w:pPr>
      <w:r>
        <w:rPr>
          <w:bCs/>
          <w:b/>
        </w:rPr>
        <w:t xml:space="preserve">Promotional Campaigns (40%):</w:t>
      </w:r>
      <w:r>
        <w:t xml:space="preserve"> </w:t>
      </w:r>
      <w:r>
        <w:t xml:space="preserve">₹74 lakh for workshops, digital ads targeting Mumbai industrial zones, and influencer collabs.</w:t>
      </w:r>
    </w:p>
    <w:p>
      <w:pPr>
        <w:numPr>
          <w:ilvl w:val="0"/>
          <w:numId w:val="1007"/>
        </w:numPr>
        <w:pStyle w:val="Compact"/>
      </w:pPr>
      <w:r>
        <w:rPr>
          <w:bCs/>
          <w:b/>
        </w:rPr>
        <w:t xml:space="preserve">Customer Acquisition (20%):</w:t>
      </w:r>
      <w:r>
        <w:t xml:space="preserve"> </w:t>
      </w:r>
      <w:r>
        <w:t xml:space="preserve">₹37 lakh for trade shows at Mumbai International Exhibition Centre.</w:t>
      </w:r>
    </w:p>
    <w:p>
      <w:pPr>
        <w:numPr>
          <w:ilvl w:val="0"/>
          <w:numId w:val="1007"/>
        </w:numPr>
        <w:pStyle w:val="Compact"/>
      </w:pPr>
      <w:r>
        <w:rPr>
          <w:bCs/>
          <w:b/>
        </w:rPr>
        <w:t xml:space="preserve">Contingency (5%):</w:t>
      </w:r>
      <w:r>
        <w:t xml:space="preserve"> </w:t>
      </w:r>
      <w:r>
        <w:t xml:space="preserve">₹9.25 lakh for sudden market opportunities (e.g., port expansion tenders).</w:t>
      </w:r>
    </w:p>
    <w:bookmarkEnd w:id="30"/>
    <w:bookmarkStart w:id="31" w:name="X6ac05ff92e6de9615c18fd079a124ea734e7d03"/>
    <w:p>
      <w:pPr>
        <w:pStyle w:val="Heading2"/>
      </w:pPr>
      <w:r>
        <w:t xml:space="preserve">Evaluation Metrics: Measuring Success in India Mumbai</w:t>
      </w:r>
    </w:p>
    <w:p>
      <w:pPr>
        <w:pStyle w:val="FirstParagraph"/>
      </w:pPr>
      <w:r>
        <w:t xml:space="preserve">We track real-time performance through Mumbai-specific KPIs:</w:t>
      </w:r>
    </w:p>
    <w:p>
      <w:pPr>
        <w:numPr>
          <w:ilvl w:val="0"/>
          <w:numId w:val="1008"/>
        </w:numPr>
        <w:pStyle w:val="Compact"/>
      </w:pPr>
      <w:r>
        <w:rPr>
          <w:bCs/>
          <w:b/>
        </w:rPr>
        <w:t xml:space="preserve">Market Penetration Rate:</w:t>
      </w:r>
      <w:r>
        <w:t xml:space="preserve"> </w:t>
      </w:r>
      <w:r>
        <w:t xml:space="preserve">Monthly sales data from Mumbai industrial zones (vs. competitors).</w:t>
      </w:r>
    </w:p>
    <w:p>
      <w:pPr>
        <w:numPr>
          <w:ilvl w:val="0"/>
          <w:numId w:val="1008"/>
        </w:numPr>
        <w:pStyle w:val="Compact"/>
      </w:pPr>
      <w:r>
        <w:rPr>
          <w:bCs/>
          <w:b/>
        </w:rPr>
        <w:t xml:space="preserve">Service Response Time:</w:t>
      </w:r>
      <w:r>
        <w:t xml:space="preserve"> </w:t>
      </w:r>
      <w:r>
        <w:t xml:space="preserve">Actual metrics from our Mumbai service centers (target: ≤4 hours).</w:t>
      </w:r>
    </w:p>
    <w:p>
      <w:pPr>
        <w:numPr>
          <w:ilvl w:val="0"/>
          <w:numId w:val="1008"/>
        </w:numPr>
        <w:pStyle w:val="Compact"/>
      </w:pPr>
      <w:r>
        <w:rPr>
          <w:bCs/>
          <w:b/>
        </w:rPr>
        <w:t xml:space="preserve">Customer Satisfaction (CSAT):</w:t>
      </w:r>
      <w:r>
        <w:t xml:space="preserve"> </w:t>
      </w:r>
      <w:r>
        <w:t xml:space="preserve">Post-purchase surveys via WhatsApp – target 90%+ in Mumbai.</w:t>
      </w:r>
    </w:p>
    <w:p>
      <w:pPr>
        <w:numPr>
          <w:ilvl w:val="0"/>
          <w:numId w:val="1008"/>
        </w:numPr>
        <w:pStyle w:val="Compact"/>
      </w:pPr>
      <w:r>
        <w:rPr>
          <w:bCs/>
          <w:b/>
        </w:rPr>
        <w:t xml:space="preserve">Mumbai Brand Recall:</w:t>
      </w:r>
      <w:r>
        <w:t xml:space="preserve"> </w:t>
      </w:r>
      <w:r>
        <w:t xml:space="preserve">Tracked through quarterly industry polls in Maharashtra chambers of commerce.</w:t>
      </w:r>
    </w:p>
    <w:bookmarkEnd w:id="31"/>
    <w:bookmarkStart w:id="32" w:name="conclusion-the-india-mumbai-advantage"/>
    <w:p>
      <w:pPr>
        <w:pStyle w:val="Heading2"/>
      </w:pPr>
      <w:r>
        <w:t xml:space="preserve">Conclusion: The India Mumbai Advantage</w:t>
      </w:r>
    </w:p>
    <w:p>
      <w:pPr>
        <w:pStyle w:val="FirstParagraph"/>
      </w:pPr>
      <w:r>
        <w:t xml:space="preserve">This Marketing Plan positions our Welder as the indispensable industrial partner for Mumbai's growth narrative. By embedding our service infrastructure directly into Mumbai's operational ecosystem – from Dharavi workshops to JNPT shipyards – we transform the Welder from a purchase into a strategic asset. Our success in India Mumbai will become the blueprint for scaling across other Indian industrial corridors, proving that localized execution drives global competitiveness. The time is now: With Mumbai's infrastructure boom accelerating, this Marketing Plan ensures our Welder isn't just sold – it's embraced as the heartbeat of India's manufacturing renaissance.</w:t>
      </w:r>
    </w:p>
    <w:p>
      <w:pPr>
        <w:pStyle w:val="BodyText"/>
      </w:pPr>
      <w:r>
        <w:rPr>
          <w:bCs/>
          <w:b/>
        </w:rPr>
        <w:t xml:space="preserve">Marketing Plan</w:t>
      </w:r>
      <w:r>
        <w:t xml:space="preserve"> </w:t>
      </w:r>
      <w:r>
        <w:t xml:space="preserve">|</w:t>
      </w:r>
      <w:r>
        <w:t xml:space="preserve"> </w:t>
      </w:r>
      <w:r>
        <w:rPr>
          <w:bCs/>
          <w:b/>
        </w:rPr>
        <w:t xml:space="preserve">Welder</w:t>
      </w:r>
      <w:r>
        <w:t xml:space="preserve"> </w:t>
      </w:r>
      <w:r>
        <w:t xml:space="preserve">|</w:t>
      </w:r>
      <w:r>
        <w:t xml:space="preserve"> </w:t>
      </w:r>
      <w:r>
        <w:rPr>
          <w:bCs/>
          <w:b/>
        </w:rPr>
        <w:t xml:space="preserve">Mumbai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Product in India Mumbai</dc:title>
  <dc:creator/>
  <dc:language>en</dc:language>
  <cp:keywords/>
  <dcterms:created xsi:type="dcterms:W3CDTF">2026-07-23T03:06:32Z</dcterms:created>
  <dcterms:modified xsi:type="dcterms:W3CDTF">2026-07-23T03:06:32Z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