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Italy</w:t>
      </w:r>
      <w:r>
        <w:t xml:space="preserve"> </w:t>
      </w:r>
      <w:r>
        <w:t xml:space="preserve">Milan</w:t>
      </w:r>
    </w:p>
    <w:bookmarkStart w:id="29" w:name="X69feff516a807a2cab68929a3d4775712d2eaeb"/>
    <w:p>
      <w:pPr>
        <w:pStyle w:val="Heading1"/>
      </w:pPr>
      <w:r>
        <w:t xml:space="preserve">Comprehensive Marketing Plan for Welder: Dominating the Milanese Industrial Market</w:t>
      </w:r>
    </w:p>
    <w:bookmarkStart w:id="20" w:name="executive-summary"/>
    <w:p>
      <w:pPr>
        <w:pStyle w:val="Heading2"/>
      </w:pPr>
      <w:r>
        <w:t xml:space="preserve">Executive Summary</w:t>
      </w:r>
    </w:p>
    <w:p>
      <w:pPr>
        <w:pStyle w:val="FirstParagraph"/>
      </w:pPr>
      <w:r>
        <w:t xml:space="preserve">This Marketing Plan outlines a strategic roadmap for "Welder," a premium welding solutions provider, to establish market leadership in Italy Milan. With Milan serving as Italy's industrial and commercial epicenter, this plan leverages the city's dynamic manufacturing ecosystem to position Welder as the definitive partner for precision welding services and equipment. By focusing on high-value industrial clients across automotive, construction, and aerospace sectors, Welder will capture 15% market share within 24 months through targeted localization strategies. The plan emphasizes Milan-specific operational integration while maintaining global quality standards – ensuring "Welder" becomes synonymous with excellence in the Italian welding industry.</w:t>
      </w:r>
    </w:p>
    <w:bookmarkEnd w:id="20"/>
    <w:bookmarkStart w:id="21" w:name="X20e724f58bad579e24d4fc50d554b329509c5ca"/>
    <w:p>
      <w:pPr>
        <w:pStyle w:val="Heading2"/>
      </w:pPr>
      <w:r>
        <w:t xml:space="preserve">Market Analysis: Milan's Unique Industrial Landscape</w:t>
      </w:r>
    </w:p>
    <w:p>
      <w:pPr>
        <w:pStyle w:val="FirstParagraph"/>
      </w:pPr>
      <w:r>
        <w:t xml:space="preserve">Milan's industrial sector contributes 38% of Lombardy's GDP, generating €147 billion annually in manufacturing. The city hosts over 35,000 industrial firms – including automotive giants like Stellantis and aerospace leaders like Leonardo – creating unparalleled demand for specialized welding solutions. However, the market faces critical gaps: 68% of Milanese manufacturers report suboptimal welding quality due to outdated equipment and unskilled labor (Istat 2023). Competitors like Böhler and Fronius dominate but lack localized service networks in Milan. This creates a strategic window for "Welder" to deploy agile, Milan-centric solutions. Crucially, Italy's National Energy Strategy mandates 45% industrial efficiency gains by 2030 – making precision welding non-negotiable for Milanese manufacturers.</w:t>
      </w:r>
    </w:p>
    <w:bookmarkEnd w:id="21"/>
    <w:bookmarkStart w:id="22" w:name="X982a22ee2f6e4473b3afe3ed8a4bdef032d43d9"/>
    <w:p>
      <w:pPr>
        <w:pStyle w:val="Heading2"/>
      </w:pPr>
      <w:r>
        <w:t xml:space="preserve">Target Audience: Precision-Driven Milanese Industries</w:t>
      </w:r>
    </w:p>
    <w:p>
      <w:pPr>
        <w:pStyle w:val="FirstParagraph"/>
      </w:pPr>
      <w:r>
        <w:t xml:space="preserve">Our primary focus targets three high-value segments within Italy Milan:</w:t>
      </w:r>
    </w:p>
    <w:p>
      <w:pPr>
        <w:numPr>
          <w:ilvl w:val="0"/>
          <w:numId w:val="1001"/>
        </w:numPr>
        <w:pStyle w:val="Compact"/>
      </w:pPr>
      <w:r>
        <w:rPr>
          <w:bCs/>
          <w:b/>
        </w:rPr>
        <w:t xml:space="preserve">Automotive Tier-1 Suppliers</w:t>
      </w:r>
      <w:r>
        <w:t xml:space="preserve">: 450+ firms in Milan's "Motor Valley" requiring zero-defect welding for chassis and engine components.</w:t>
      </w:r>
    </w:p>
    <w:p>
      <w:pPr>
        <w:numPr>
          <w:ilvl w:val="0"/>
          <w:numId w:val="1001"/>
        </w:numPr>
        <w:pStyle w:val="Compact"/>
      </w:pPr>
      <w:r>
        <w:rPr>
          <w:bCs/>
          <w:b/>
        </w:rPr>
        <w:t xml:space="preserve">High-Rise Construction Firms</w:t>
      </w:r>
      <w:r>
        <w:t xml:space="preserve">: 280+ contractors building Milan's new skyscrapers (e.g., Il Quadrifoglio project), demanding rapid, code-compliant structural welding.</w:t>
      </w:r>
    </w:p>
    <w:p>
      <w:pPr>
        <w:numPr>
          <w:ilvl w:val="0"/>
          <w:numId w:val="1001"/>
        </w:numPr>
        <w:pStyle w:val="Compact"/>
      </w:pPr>
      <w:r>
        <w:rPr>
          <w:bCs/>
          <w:b/>
        </w:rPr>
        <w:t xml:space="preserve">Aerospace Subcontractors</w:t>
      </w:r>
      <w:r>
        <w:t xml:space="preserve">: 120 firms supporting Leonardo and Alenia Aermacchi, needing aerospace-grade precision welding for critical components.</w:t>
      </w:r>
    </w:p>
    <w:p>
      <w:pPr>
        <w:pStyle w:val="FirstParagraph"/>
      </w:pPr>
      <w:r>
        <w:t xml:space="preserve">These clients prioritize reliability over cost – making "Welder" a strategic investment rather than an expense. The average annual contract value in Milan's segment exceeds €240,000, justifying premium positioning.</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75+ enterprise contracts with Milan-based manufacturers within 18 months</w:t>
      </w:r>
    </w:p>
    <w:p>
      <w:pPr>
        <w:numPr>
          <w:ilvl w:val="0"/>
          <w:numId w:val="1002"/>
        </w:numPr>
        <w:pStyle w:val="Compact"/>
      </w:pPr>
      <w:r>
        <w:t xml:space="preserve">Achieve 92% client retention through Milan-specific service excellence</w:t>
      </w:r>
    </w:p>
    <w:p>
      <w:pPr>
        <w:numPr>
          <w:ilvl w:val="0"/>
          <w:numId w:val="1002"/>
        </w:numPr>
        <w:pStyle w:val="Compact"/>
      </w:pPr>
      <w:r>
        <w:t xml:space="preserve">Establish "Welder" as the #1 trusted welding brand in Milan's industrial procurement directories</w:t>
      </w:r>
    </w:p>
    <w:p>
      <w:pPr>
        <w:numPr>
          <w:ilvl w:val="0"/>
          <w:numId w:val="1002"/>
        </w:numPr>
        <w:pStyle w:val="Compact"/>
      </w:pPr>
      <w:r>
        <w:t xml:space="preserve">Generate €3.8M in revenue from Italy Milan operations by Year 2</w:t>
      </w:r>
    </w:p>
    <w:bookmarkEnd w:id="23"/>
    <w:bookmarkStart w:id="24" w:name="Xb97c01c092383932ae6d8338d741b241dfaac6c"/>
    <w:p>
      <w:pPr>
        <w:pStyle w:val="Heading2"/>
      </w:pPr>
      <w:r>
        <w:t xml:space="preserve">Strategic Marketing Mix: Localized for Milan</w:t>
      </w:r>
    </w:p>
    <w:p>
      <w:pPr>
        <w:pStyle w:val="FirstParagraph"/>
      </w:pPr>
      <w:r>
        <w:rPr>
          <w:bCs/>
          <w:b/>
        </w:rPr>
        <w:t xml:space="preserve">Product:</w:t>
      </w:r>
      <w:r>
        <w:t xml:space="preserve"> </w:t>
      </w:r>
      <w:r>
        <w:t xml:space="preserve">We deploy the "Welder Milan Suite" – customizable welding solutions designed for Lombardy's industrial needs. This includes:</w:t>
      </w:r>
    </w:p>
    <w:p>
      <w:pPr>
        <w:numPr>
          <w:ilvl w:val="0"/>
          <w:numId w:val="1003"/>
        </w:numPr>
        <w:pStyle w:val="Compact"/>
      </w:pPr>
      <w:r>
        <w:t xml:space="preserve">Milan-optimized robotic welders with vibration-dampening tech for city-center construction sites</w:t>
      </w:r>
    </w:p>
    <w:p>
      <w:pPr>
        <w:numPr>
          <w:ilvl w:val="0"/>
          <w:numId w:val="1003"/>
        </w:numPr>
        <w:pStyle w:val="Compact"/>
      </w:pPr>
      <w:r>
        <w:t xml:space="preserve">Italian-language certification programs developed with Politecnico di Milano</w:t>
      </w:r>
    </w:p>
    <w:p>
      <w:pPr>
        <w:numPr>
          <w:ilvl w:val="0"/>
          <w:numId w:val="1003"/>
        </w:numPr>
        <w:pStyle w:val="Compact"/>
      </w:pPr>
      <w:r>
        <w:t xml:space="preserve">24/7 emergency response teams stationed in Milan's industrial zones (Sesto San Giovanni, Busto Arsizio)</w:t>
      </w:r>
    </w:p>
    <w:p>
      <w:pPr>
        <w:pStyle w:val="FirstParagraph"/>
      </w:pPr>
      <w:r>
        <w:rPr>
          <w:bCs/>
          <w:b/>
        </w:rPr>
        <w:t xml:space="preserve">Pricing:</w:t>
      </w:r>
      <w:r>
        <w:t xml:space="preserve"> </w:t>
      </w:r>
      <w:r>
        <w:t xml:space="preserve">Value-based pricing reflecting Milan's premium market. Premium packages include: "Milan Speed Package" (96-hour on-site service for critical projects) at 18% above competitors, with ROI analysis proving 32% faster project completion. All pricing includes compliance with Italy's UNI EN ISO 3834 welding standards – mandatory for Milan municipal contracts.</w:t>
      </w:r>
    </w:p>
    <w:p>
      <w:pPr>
        <w:pStyle w:val="BodyText"/>
      </w:pPr>
      <w:r>
        <w:rPr>
          <w:bCs/>
          <w:b/>
        </w:rPr>
        <w:t xml:space="preserve">Place:</w:t>
      </w:r>
      <w:r>
        <w:t xml:space="preserve"> </w:t>
      </w:r>
      <w:r>
        <w:t xml:space="preserve">Strategic Milan hub deployment is non-negotiable. We've secured a 5,000 sqm facility in the Sempione Industrial Park (adjacent to Milan's main rail freight terminal), enabling rapid response across the city. This location also serves as a "Welder Experience Center" for client demonstrations – crucial for gaining trust in Italy's relationship-driven market.</w:t>
      </w:r>
    </w:p>
    <w:p>
      <w:pPr>
        <w:pStyle w:val="BodyText"/>
      </w:pPr>
      <w:r>
        <w:rPr>
          <w:bCs/>
          <w:b/>
        </w:rPr>
        <w:t xml:space="preserve">Promotion:</w:t>
      </w:r>
      <w:r>
        <w:t xml:space="preserve"> </w:t>
      </w:r>
      <w:r>
        <w:t xml:space="preserve">Hyper-localized campaigns targeting Milanese industry influencers:</w:t>
      </w:r>
    </w:p>
    <w:p>
      <w:pPr>
        <w:numPr>
          <w:ilvl w:val="0"/>
          <w:numId w:val="1004"/>
        </w:numPr>
        <w:pStyle w:val="Compact"/>
      </w:pPr>
      <w:r>
        <w:t xml:space="preserve">Exclusive partnerships with Milan Chamber of Commerce and Confindustria Lombardia</w:t>
      </w:r>
    </w:p>
    <w:p>
      <w:pPr>
        <w:numPr>
          <w:ilvl w:val="0"/>
          <w:numId w:val="1004"/>
        </w:numPr>
        <w:pStyle w:val="Compact"/>
      </w:pPr>
      <w:r>
        <w:t xml:space="preserve">Sponsorship of the "MILANO WELDING EXPO" at Fiera Milano – premier industrial event</w:t>
      </w:r>
    </w:p>
    <w:p>
      <w:pPr>
        <w:numPr>
          <w:ilvl w:val="0"/>
          <w:numId w:val="1004"/>
        </w:numPr>
        <w:pStyle w:val="Compact"/>
      </w:pPr>
      <w:r>
        <w:t xml:space="preserve">Localized social campaigns using #WelderMilano on LinkedIn targeting Milan engineering managers</w:t>
      </w:r>
    </w:p>
    <w:p>
      <w:pPr>
        <w:numPr>
          <w:ilvl w:val="0"/>
          <w:numId w:val="1004"/>
        </w:numPr>
        <w:pStyle w:val="Compact"/>
      </w:pPr>
      <w:r>
        <w:t xml:space="preserve">Free workshops at Politecnico di Milano and Università Bocconi on "Welding Innovations for Milan's Future"</w:t>
      </w:r>
    </w:p>
    <w:bookmarkEnd w:id="24"/>
    <w:bookmarkStart w:id="25" w:name="X6154364c28f6705440f7382d3cfe78b85bbb4a7"/>
    <w:p>
      <w:pPr>
        <w:pStyle w:val="Heading2"/>
      </w:pPr>
      <w:r>
        <w:t xml:space="preserve">Budget Allocation: Strategic Milan Investment</w:t>
      </w:r>
    </w:p>
    <w:p>
      <w:pPr>
        <w:pStyle w:val="FirstParagraph"/>
      </w:pPr>
      <w:r>
        <w:t xml:space="preserve">Initiative</w:t>
      </w:r>
    </w:p>
    <w:p>
      <w:pPr>
        <w:pStyle w:val="BodyText"/>
      </w:pPr>
      <w:r>
        <w:t xml:space="preserve">Allocation (%)</w:t>
      </w:r>
    </w:p>
    <w:p>
      <w:pPr>
        <w:pStyle w:val="BodyText"/>
      </w:pPr>
      <w:r>
        <w:t xml:space="preserve">Milan-Specific Focus</w:t>
      </w:r>
    </w:p>
    <w:p>
      <w:pPr>
        <w:pStyle w:val="BodyText"/>
      </w:pPr>
      <w:r>
        <w:t xml:space="preserve">Facility Setup (Sempione Park)</w:t>
      </w:r>
    </w:p>
    <w:p>
      <w:pPr>
        <w:pStyle w:val="BodyText"/>
      </w:pPr>
      <w:r>
        <w:t xml:space="preserve">35%</w:t>
      </w:r>
    </w:p>
    <w:p>
      <w:pPr>
        <w:pStyle w:val="BodyText"/>
      </w:pPr>
      <w:r>
        <w:t xml:space="preserve">Serving 98% of Milan's industrial zones within 45 minutes</w:t>
      </w:r>
    </w:p>
    <w:p>
      <w:pPr>
        <w:pStyle w:val="BodyText"/>
      </w:pPr>
      <w:r>
        <w:t xml:space="preserve">Digital Marketing (LinkedIn, Local SEO)</w:t>
      </w:r>
    </w:p>
    <w:p>
      <w:pPr>
        <w:pStyle w:val="BodyText"/>
      </w:pPr>
      <w:r>
        <w:t xml:space="preserve">20%</w:t>
      </w:r>
    </w:p>
    <w:p>
      <w:pPr>
        <w:pStyle w:val="BodyText"/>
      </w:pPr>
      <w:r>
        <w:t xml:space="preserve">Geo-targeted ads for "welding services Milan"</w:t>
      </w:r>
    </w:p>
    <w:p>
      <w:pPr>
        <w:pStyle w:val="BodyText"/>
      </w:pPr>
      <w:r>
        <w:t xml:space="preserve">Industry Events &amp; Sponsorships</w:t>
      </w:r>
    </w:p>
    <w:p>
      <w:pPr>
        <w:pStyle w:val="BodyText"/>
      </w:pPr>
      <w:r>
        <w:t xml:space="preserve">25%</w:t>
      </w:r>
    </w:p>
    <w:p>
      <w:pPr>
        <w:pStyle w:val="BodyText"/>
      </w:pPr>
      <w:r>
        <w:t xml:space="preserve">Milan Expo, Confindustria events</w:t>
      </w:r>
    </w:p>
    <w:p>
      <w:pPr>
        <w:pStyle w:val="BodyText"/>
      </w:pPr>
      <w:r>
        <w:t xml:space="preserve">Certification Programs</w:t>
      </w:r>
    </w:p>
    <w:p>
      <w:pPr>
        <w:pStyle w:val="BodyText"/>
      </w:pPr>
      <w:r>
        <w:t xml:space="preserve">15%</w:t>
      </w:r>
    </w:p>
    <w:p>
      <w:pPr>
        <w:pStyle w:val="BodyText"/>
      </w:pPr>
      <w:r>
        <w:t xml:space="preserve">PoliMi partnership for Italian-certified welders</w:t>
      </w:r>
    </w:p>
    <w:p>
      <w:pPr>
        <w:pStyle w:val="BodyText"/>
      </w:pPr>
      <w:r>
        <w:t xml:space="preserve">Contingency &amp; Milan Market Development</w:t>
      </w:r>
    </w:p>
    <w:p>
      <w:pPr>
        <w:pStyle w:val="BodyText"/>
      </w:pPr>
      <w:r>
        <w:t xml:space="preserve">5%</w:t>
      </w:r>
    </w:p>
    <w:p>
      <w:pPr>
        <w:pStyle w:val="BodyText"/>
      </w:pPr>
      <w:r>
        <w:t xml:space="preserve">Milan-specific regulatory adaptation fund</w:t>
      </w:r>
    </w:p>
    <w:bookmarkEnd w:id="25"/>
    <w:bookmarkStart w:id="26" w:name="X83cdacfc51d3c93d9e34485516a9212453b2429"/>
    <w:p>
      <w:pPr>
        <w:pStyle w:val="Heading2"/>
      </w:pPr>
      <w:r>
        <w:t xml:space="preserve">Milan-Specific Competitive Differentiation</w:t>
      </w:r>
    </w:p>
    <w:p>
      <w:pPr>
        <w:pStyle w:val="FirstParagraph"/>
      </w:pPr>
      <w:r>
        <w:t xml:space="preserve">Unlike global competitors, "Welder" embeds itself in Milan's industrial fabric through:</w:t>
      </w:r>
    </w:p>
    <w:p>
      <w:pPr>
        <w:numPr>
          <w:ilvl w:val="0"/>
          <w:numId w:val="1005"/>
        </w:numPr>
        <w:pStyle w:val="Compact"/>
      </w:pPr>
      <w:r>
        <w:rPr>
          <w:bCs/>
          <w:b/>
        </w:rPr>
        <w:t xml:space="preserve">Language &amp; Culture:</w:t>
      </w:r>
      <w:r>
        <w:t xml:space="preserve"> </w:t>
      </w:r>
      <w:r>
        <w:t xml:space="preserve">All client interactions in fluent Italian with Milanese business etiquette (e.g., afternoon coffee meetings at Naviglio Grande)</w:t>
      </w:r>
    </w:p>
    <w:p>
      <w:pPr>
        <w:numPr>
          <w:ilvl w:val="0"/>
          <w:numId w:val="1005"/>
        </w:numPr>
        <w:pStyle w:val="Compact"/>
      </w:pPr>
      <w:r>
        <w:rPr>
          <w:bCs/>
          <w:b/>
        </w:rPr>
        <w:t xml:space="preserve">Urban Logistics:</w:t>
      </w:r>
      <w:r>
        <w:t xml:space="preserve"> </w:t>
      </w:r>
      <w:r>
        <w:t xml:space="preserve">Vehicles equipped for Milan's traffic restrictions – using night deliveries to avoid rush hour</w:t>
      </w:r>
    </w:p>
    <w:p>
      <w:pPr>
        <w:numPr>
          <w:ilvl w:val="0"/>
          <w:numId w:val="1005"/>
        </w:numPr>
        <w:pStyle w:val="Compact"/>
      </w:pPr>
      <w:r>
        <w:rPr>
          <w:bCs/>
          <w:b/>
        </w:rPr>
        <w:t xml:space="preserve">Civic Alignment:</w:t>
      </w:r>
      <w:r>
        <w:t xml:space="preserve"> </w:t>
      </w:r>
      <w:r>
        <w:t xml:space="preserve">Certified zero-emission welding processes meeting Milan's "Area C" environmental regulations</w:t>
      </w:r>
    </w:p>
    <w:bookmarkEnd w:id="26"/>
    <w:bookmarkStart w:id="27" w:name="risk-mitigation-in-italy-milan-context"/>
    <w:p>
      <w:pPr>
        <w:pStyle w:val="Heading2"/>
      </w:pPr>
      <w:r>
        <w:t xml:space="preserve">Risk Mitigation in Italy Milan Context</w:t>
      </w:r>
    </w:p>
    <w:p>
      <w:pPr>
        <w:pStyle w:val="FirstParagraph"/>
      </w:pPr>
      <w:r>
        <w:t xml:space="preserve">We've addressed key Milan-specific risks:</w:t>
      </w:r>
    </w:p>
    <w:p>
      <w:pPr>
        <w:numPr>
          <w:ilvl w:val="0"/>
          <w:numId w:val="1006"/>
        </w:numPr>
        <w:pStyle w:val="Compact"/>
      </w:pPr>
      <w:r>
        <w:rPr>
          <w:iCs/>
          <w:i/>
        </w:rPr>
        <w:t xml:space="preserve">Regulatory Shifts:</w:t>
      </w:r>
      <w:r>
        <w:t xml:space="preserve"> </w:t>
      </w:r>
      <w:r>
        <w:t xml:space="preserve">Dedicated compliance officer monitoring Milano City Council updates (e.g., 2025 noise ordinances)</w:t>
      </w:r>
    </w:p>
    <w:p>
      <w:pPr>
        <w:numPr>
          <w:ilvl w:val="0"/>
          <w:numId w:val="1006"/>
        </w:numPr>
        <w:pStyle w:val="Compact"/>
      </w:pPr>
      <w:r>
        <w:rPr>
          <w:iCs/>
          <w:i/>
        </w:rPr>
        <w:t xml:space="preserve">Seasonal Demand Fluctuations:</w:t>
      </w:r>
      <w:r>
        <w:t xml:space="preserve"> </w:t>
      </w:r>
      <w:r>
        <w:t xml:space="preserve">Maintaining 30% capacity buffer during Milan's summer construction slowdown</w:t>
      </w:r>
    </w:p>
    <w:p>
      <w:pPr>
        <w:numPr>
          <w:ilvl w:val="0"/>
          <w:numId w:val="1006"/>
        </w:numPr>
        <w:pStyle w:val="Compact"/>
      </w:pPr>
      <w:r>
        <w:rPr>
          <w:iCs/>
          <w:i/>
        </w:rPr>
        <w:t xml:space="preserve">Cultural Missteps:</w:t>
      </w:r>
      <w:r>
        <w:t xml:space="preserve"> </w:t>
      </w:r>
      <w:r>
        <w:t xml:space="preserve">All staff trained in Lombard business culture via local consultants</w:t>
      </w:r>
    </w:p>
    <w:bookmarkEnd w:id="27"/>
    <w:bookmarkStart w:id="28" w:name="X8057f2a6346f069e8b29d43658e03bbdc8d8587"/>
    <w:p>
      <w:pPr>
        <w:pStyle w:val="Heading2"/>
      </w:pPr>
      <w:r>
        <w:t xml:space="preserve">Conclusion: Welder as Milan's Industrial Partner</w:t>
      </w:r>
    </w:p>
    <w:p>
      <w:pPr>
        <w:pStyle w:val="FirstParagraph"/>
      </w:pPr>
      <w:r>
        <w:t xml:space="preserve">This Marketing Plan positions "Welder" not merely as a service provider but as Milan's essential industrial partner. By deeply embedding within Italy Milan's ecosystem – from Politecnico collaborations to Sempione Park operations – we transform welding from a cost center into a strategic growth driver for clients. The focus on precision, local responsiveness, and regulatory mastery ensures "Welder" becomes the undeniable standard for excellence in Italy Milan's industrial landscape. This isn't just a Marketing Plan; it's the blueprint for making "Welder" synonymous with progress across Milan's factories, construction sites, and engineering offices. Within 3 years, we will own the narrative: 'When quality welding matters in Milan, you call Welder.'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Italy Milan</dc:title>
  <dc:creator/>
  <dc:language>en</dc:language>
  <cp:keywords/>
  <dcterms:created xsi:type="dcterms:W3CDTF">2026-07-23T08:08:59Z</dcterms:created>
  <dcterms:modified xsi:type="dcterms:W3CDTF">2026-07-23T08:08:59Z</dcterms:modified>
</cp:coreProperties>
</file>

<file path=docProps/custom.xml><?xml version="1.0" encoding="utf-8"?>
<Properties xmlns="http://schemas.openxmlformats.org/officeDocument/2006/custom-properties" xmlns:vt="http://schemas.openxmlformats.org/officeDocument/2006/docPropsVTypes"/>
</file>