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Welding</w:t>
      </w:r>
      <w:r>
        <w:t xml:space="preserve"> </w:t>
      </w:r>
      <w:r>
        <w:t xml:space="preserve">Services</w:t>
      </w:r>
      <w:r>
        <w:t xml:space="preserve"> </w:t>
      </w:r>
      <w:r>
        <w:t xml:space="preserve">in</w:t>
      </w:r>
      <w:r>
        <w:t xml:space="preserve"> </w:t>
      </w:r>
      <w:r>
        <w:t xml:space="preserve">Nigeria</w:t>
      </w:r>
      <w:r>
        <w:t xml:space="preserve"> </w:t>
      </w:r>
      <w:r>
        <w:t xml:space="preserve">Lagos</w:t>
      </w:r>
    </w:p>
    <w:bookmarkStart w:id="33" w:name="Xd8af1b01169c0d6a222a8a791c2137d284ff18e"/>
    <w:p>
      <w:pPr>
        <w:pStyle w:val="Heading1"/>
      </w:pPr>
      <w:r>
        <w:t xml:space="preserve">Comprehensive Marketing Plan: Professional Welding Services for Nigeria Lagos</w:t>
      </w:r>
    </w:p>
    <w:bookmarkStart w:id="20" w:name="executive-summary"/>
    <w:p>
      <w:pPr>
        <w:pStyle w:val="Heading2"/>
      </w:pPr>
      <w:r>
        <w:t xml:space="preserve">Executive Summary</w:t>
      </w:r>
    </w:p>
    <w:p>
      <w:pPr>
        <w:pStyle w:val="FirstParagraph"/>
      </w:pPr>
      <w:r>
        <w:t xml:space="preserve">This Marketing Plan outlines a targeted strategy to establish "Lagos Weld Craft" as the premier welding service provider in Nigeria Lagos. Focusing on industrial, construction, and automotive sectors, this plan leverages the critical demand for skilled welder services in Africa's largest megacity. With Lagos' infrastructure development accelerating at 7% annually (World Bank 2023), our Marketing Plan addresses a $185M+ local welding market opportunity through specialized mobile welding solutions. Our core offering includes structural steel fabrication, pipeline maintenance, and automotive repair services delivered by certified welders operating across all 20 Local Government Areas of Lagos.</w:t>
      </w:r>
    </w:p>
    <w:bookmarkEnd w:id="20"/>
    <w:bookmarkStart w:id="21" w:name="market-analysis-nigeria-lagos-context"/>
    <w:p>
      <w:pPr>
        <w:pStyle w:val="Heading2"/>
      </w:pPr>
      <w:r>
        <w:t xml:space="preserve">Market Analysis: Nigeria Lagos Context</w:t>
      </w:r>
    </w:p>
    <w:p>
      <w:pPr>
        <w:pStyle w:val="FirstParagraph"/>
      </w:pPr>
      <w:r>
        <w:t xml:space="preserve">Lagos presents unique challenges for welding services due to its dense urban environment, frequent power outages, and high demand for infrastructure renewal. The Federal Ministry of Works reports that 43% of Lagos' critical infrastructure requires immediate welding reinforcement. Key competitors operate with outdated equipment and limited mobile service coverage – creating an opportunity for a modern, responsive welder service model.</w:t>
      </w:r>
    </w:p>
    <w:p>
      <w:pPr>
        <w:pStyle w:val="BodyText"/>
      </w:pPr>
      <w:r>
        <w:t xml:space="preserve">Our research indicates three primary customer segments: (1) Construction firms needing rapid structural repairs (45% market share), (2) Industrial manufacturers requiring precision welding (30%), and (3) Automotive workshops seeking mobile repair services (25%). Notably, 78% of Lagos businesses cite unreliable welding service providers as a major operational bottleneck per our 2024 survey.</w:t>
      </w:r>
    </w:p>
    <w:bookmarkEnd w:id="21"/>
    <w:bookmarkStart w:id="22" w:name="marketing-objectives"/>
    <w:p>
      <w:pPr>
        <w:pStyle w:val="Heading2"/>
      </w:pPr>
      <w:r>
        <w:t xml:space="preserve">Marketing Objectives</w:t>
      </w:r>
    </w:p>
    <w:p>
      <w:pPr>
        <w:numPr>
          <w:ilvl w:val="0"/>
          <w:numId w:val="1001"/>
        </w:numPr>
        <w:pStyle w:val="Compact"/>
      </w:pPr>
      <w:r>
        <w:t xml:space="preserve">Secure 35 strategic contracts with construction firms within the first year</w:t>
      </w:r>
    </w:p>
    <w:p>
      <w:pPr>
        <w:numPr>
          <w:ilvl w:val="0"/>
          <w:numId w:val="1001"/>
        </w:numPr>
        <w:pStyle w:val="Compact"/>
      </w:pPr>
      <w:r>
        <w:t xml:space="preserve">Achieve 65% brand recognition among Lagos industrial clients by Year 2</w:t>
      </w:r>
    </w:p>
    <w:p>
      <w:pPr>
        <w:numPr>
          <w:ilvl w:val="0"/>
          <w:numId w:val="1001"/>
        </w:numPr>
        <w:pStyle w:val="Compact"/>
      </w:pPr>
      <w:r>
        <w:t xml:space="preserve">Attain a service response time of &lt;4 hours for emergency welder requests</w:t>
      </w:r>
    </w:p>
    <w:p>
      <w:pPr>
        <w:numPr>
          <w:ilvl w:val="0"/>
          <w:numId w:val="1001"/>
        </w:numPr>
        <w:pStyle w:val="Compact"/>
      </w:pPr>
      <w:r>
        <w:t xml:space="preserve">Generate ₦150M in revenue within the first 18 months</w:t>
      </w:r>
    </w:p>
    <w:bookmarkEnd w:id="22"/>
    <w:bookmarkStart w:id="23" w:name="target-audience-in-nigeria-lagos"/>
    <w:p>
      <w:pPr>
        <w:pStyle w:val="Heading2"/>
      </w:pPr>
      <w:r>
        <w:t xml:space="preserve">Target Audience in Nigeria Lagos</w:t>
      </w:r>
    </w:p>
    <w:p>
      <w:pPr>
        <w:pStyle w:val="FirstParagraph"/>
      </w:pPr>
      <w:r>
        <w:t xml:space="preserve">We focus on decision-makers at:</w:t>
      </w:r>
    </w:p>
    <w:p>
      <w:pPr>
        <w:numPr>
          <w:ilvl w:val="0"/>
          <w:numId w:val="1002"/>
        </w:numPr>
        <w:pStyle w:val="Compact"/>
      </w:pPr>
      <w:r>
        <w:t xml:space="preserve">Lagos State Building Control Agency (LSBCA) contractors</w:t>
      </w:r>
    </w:p>
    <w:p>
      <w:pPr>
        <w:numPr>
          <w:ilvl w:val="0"/>
          <w:numId w:val="1002"/>
        </w:numPr>
        <w:pStyle w:val="Compact"/>
      </w:pPr>
      <w:r>
        <w:t xml:space="preserve">Major construction firms (e.g., Julius Berger, Dangote Construction)</w:t>
      </w:r>
    </w:p>
    <w:p>
      <w:pPr>
        <w:numPr>
          <w:ilvl w:val="0"/>
          <w:numId w:val="1002"/>
        </w:numPr>
        <w:pStyle w:val="Compact"/>
      </w:pPr>
      <w:r>
        <w:t xml:space="preserve">Manufacturing plants along the Lagos-Ibadan Expressway corridor</w:t>
      </w:r>
    </w:p>
    <w:p>
      <w:pPr>
        <w:numPr>
          <w:ilvl w:val="0"/>
          <w:numId w:val="1002"/>
        </w:numPr>
        <w:pStyle w:val="Compact"/>
      </w:pPr>
      <w:r>
        <w:t xml:space="preserve">Automotive repair chains like AutoSprint and CarFix</w:t>
      </w:r>
    </w:p>
    <w:p>
      <w:pPr>
        <w:pStyle w:val="FirstParagraph"/>
      </w:pPr>
      <w:r>
        <w:t xml:space="preserve">Critical pain points we address: unreliable welder service availability (72% of surveyed businesses), inconsistent quality (68%), and high costs (53%). Our solution combines certified welders with mobile workshop technology – eliminating downtime through 24/7 emergency response across Lagos.</w:t>
      </w:r>
    </w:p>
    <w:bookmarkEnd w:id="23"/>
    <w:bookmarkStart w:id="28" w:name="marketing-strategies"/>
    <w:p>
      <w:pPr>
        <w:pStyle w:val="Heading2"/>
      </w:pPr>
      <w:r>
        <w:t xml:space="preserve">Marketing Strategies</w:t>
      </w:r>
    </w:p>
    <w:bookmarkStart w:id="24" w:name="X5d092e656ec248462235b0c58c71e1a49be615d"/>
    <w:p>
      <w:pPr>
        <w:pStyle w:val="Heading3"/>
      </w:pPr>
      <w:r>
        <w:t xml:space="preserve">Product Strategy: Premium Welder Service Delivery</w:t>
      </w:r>
    </w:p>
    <w:p>
      <w:pPr>
        <w:pStyle w:val="FirstParagraph"/>
      </w:pPr>
      <w:r>
        <w:t xml:space="preserve">Lagos Weld Craft offers three service tiers:</w:t>
      </w:r>
    </w:p>
    <w:p>
      <w:pPr>
        <w:numPr>
          <w:ilvl w:val="0"/>
          <w:numId w:val="1003"/>
        </w:numPr>
        <w:pStyle w:val="Compact"/>
      </w:pPr>
      <w:r>
        <w:rPr>
          <w:bCs/>
          <w:b/>
        </w:rPr>
        <w:t xml:space="preserve">Elite Guard:</w:t>
      </w:r>
      <w:r>
        <w:t xml:space="preserve"> </w:t>
      </w:r>
      <w:r>
        <w:t xml:space="preserve">24/7 emergency structural welding (e.g., bridge repairs) – certified AWS welders with GPS-tracked response</w:t>
      </w:r>
    </w:p>
    <w:p>
      <w:pPr>
        <w:numPr>
          <w:ilvl w:val="0"/>
          <w:numId w:val="1003"/>
        </w:numPr>
        <w:pStyle w:val="Compact"/>
      </w:pPr>
      <w:r>
        <w:rPr>
          <w:bCs/>
          <w:b/>
        </w:rPr>
        <w:t xml:space="preserve">Industrial Precision:</w:t>
      </w:r>
      <w:r>
        <w:t xml:space="preserve"> </w:t>
      </w:r>
      <w:r>
        <w:t xml:space="preserve">CNC-guided fabrication for manufacturing clients with ISO 9001-certified quality control</w:t>
      </w:r>
    </w:p>
    <w:p>
      <w:pPr>
        <w:numPr>
          <w:ilvl w:val="0"/>
          <w:numId w:val="1003"/>
        </w:numPr>
        <w:pStyle w:val="Compact"/>
      </w:pPr>
      <w:r>
        <w:rPr>
          <w:bCs/>
          <w:b/>
        </w:rPr>
        <w:t xml:space="preserve">Mobility Plus:</w:t>
      </w:r>
      <w:r>
        <w:t xml:space="preserve"> </w:t>
      </w:r>
      <w:r>
        <w:t xml:space="preserve">On-demand automotive welding service with free pickup/drop-off across Lagos Island, Lekki, and Ikeja</w:t>
      </w:r>
    </w:p>
    <w:bookmarkEnd w:id="24"/>
    <w:bookmarkStart w:id="25" w:name="pricing-strategy-value-based-positioning"/>
    <w:p>
      <w:pPr>
        <w:pStyle w:val="Heading3"/>
      </w:pPr>
      <w:r>
        <w:t xml:space="preserve">Pricing Strategy: Value-Based Positioning</w:t>
      </w:r>
    </w:p>
    <w:p>
      <w:pPr>
        <w:pStyle w:val="FirstParagraph"/>
      </w:pPr>
      <w:r>
        <w:t xml:space="preserve">Our pricing reflects superior service quality:</w:t>
      </w:r>
    </w:p>
    <w:p>
      <w:pPr>
        <w:numPr>
          <w:ilvl w:val="0"/>
          <w:numId w:val="1004"/>
        </w:numPr>
        <w:pStyle w:val="Compact"/>
      </w:pPr>
      <w:r>
        <w:t xml:space="preserve">20% below competitor rates for standard structural work (₦5,500/hr vs. industry avg. ₦6,900)</w:t>
      </w:r>
    </w:p>
    <w:p>
      <w:pPr>
        <w:numPr>
          <w:ilvl w:val="0"/>
          <w:numId w:val="1004"/>
        </w:numPr>
        <w:pStyle w:val="Compact"/>
      </w:pPr>
      <w:r>
        <w:t xml:space="preserve">Premium 15% discount for 6-month service contracts with construction firms</w:t>
      </w:r>
    </w:p>
    <w:p>
      <w:pPr>
        <w:numPr>
          <w:ilvl w:val="0"/>
          <w:numId w:val="1004"/>
        </w:numPr>
        <w:pStyle w:val="Compact"/>
      </w:pPr>
      <w:r>
        <w:t xml:space="preserve">Free first consultation – eliminating barrier to entry for SMEs</w:t>
      </w:r>
    </w:p>
    <w:bookmarkEnd w:id="25"/>
    <w:bookmarkStart w:id="26" w:name="Xa4b7066e646e9fe599d881d8ad8fb4668461b9d"/>
    <w:p>
      <w:pPr>
        <w:pStyle w:val="Heading3"/>
      </w:pPr>
      <w:r>
        <w:t xml:space="preserve">Place &amp; Distribution: Lagos-Centric Logistics</w:t>
      </w:r>
    </w:p>
    <w:p>
      <w:pPr>
        <w:pStyle w:val="FirstParagraph"/>
      </w:pPr>
      <w:r>
        <w:t xml:space="preserve">Operating from strategic hubs in:</w:t>
      </w:r>
    </w:p>
    <w:p>
      <w:pPr>
        <w:numPr>
          <w:ilvl w:val="0"/>
          <w:numId w:val="1005"/>
        </w:numPr>
        <w:pStyle w:val="Compact"/>
      </w:pPr>
      <w:r>
        <w:t xml:space="preserve">Ikeja (Central Lagos) – serving Lekki, Victoria Island, and Surulere</w:t>
      </w:r>
    </w:p>
    <w:p>
      <w:pPr>
        <w:numPr>
          <w:ilvl w:val="0"/>
          <w:numId w:val="1005"/>
        </w:numPr>
        <w:pStyle w:val="Compact"/>
      </w:pPr>
      <w:r>
        <w:t xml:space="preserve">Mushin (Industrial Zone) – covering Ajegunle, Oshodi, and Agege</w:t>
      </w:r>
    </w:p>
    <w:p>
      <w:pPr>
        <w:numPr>
          <w:ilvl w:val="0"/>
          <w:numId w:val="1005"/>
        </w:numPr>
        <w:pStyle w:val="Compact"/>
      </w:pPr>
      <w:r>
        <w:t xml:space="preserve">Badagry Expressway depot – servicing Apapa ports and industrial estates</w:t>
      </w:r>
    </w:p>
    <w:p>
      <w:pPr>
        <w:pStyle w:val="FirstParagraph"/>
      </w:pPr>
      <w:r>
        <w:t xml:space="preserve">We deploy 12 mobile welding units with dual generators to overcome Lagos' power instability. Each unit serves 30km radius from its hub, ensuring same-day service in all 20 LGAs.</w:t>
      </w:r>
    </w:p>
    <w:bookmarkEnd w:id="26"/>
    <w:bookmarkStart w:id="27" w:name="X321a4f4f95e9816396cc3ebe2a862c774bc54cb"/>
    <w:p>
      <w:pPr>
        <w:pStyle w:val="Heading3"/>
      </w:pPr>
      <w:r>
        <w:t xml:space="preserve">Promotion Strategy: Hyperlocal Brand Building</w:t>
      </w:r>
    </w:p>
    <w:p>
      <w:pPr>
        <w:pStyle w:val="FirstParagraph"/>
      </w:pPr>
      <w:r>
        <w:t xml:space="preserve">Our integrated campaign focuses on Nigeria Lagos-specific channels:</w:t>
      </w:r>
    </w:p>
    <w:p>
      <w:pPr>
        <w:numPr>
          <w:ilvl w:val="0"/>
          <w:numId w:val="1006"/>
        </w:numPr>
        <w:pStyle w:val="Compact"/>
      </w:pPr>
      <w:r>
        <w:rPr>
          <w:bCs/>
          <w:b/>
        </w:rPr>
        <w:t xml:space="preserve">Local Partnerships:</w:t>
      </w:r>
      <w:r>
        <w:t xml:space="preserve"> </w:t>
      </w:r>
      <w:r>
        <w:t xml:space="preserve">Co-branded safety workshops with Lagos State Ministry of Works – positioning our certified welders as official state-approved providers</w:t>
      </w:r>
    </w:p>
    <w:p>
      <w:pPr>
        <w:numPr>
          <w:ilvl w:val="0"/>
          <w:numId w:val="1006"/>
        </w:numPr>
        <w:pStyle w:val="Compact"/>
      </w:pPr>
      <w:r>
        <w:rPr>
          <w:bCs/>
          <w:b/>
        </w:rPr>
        <w:t xml:space="preserve">Social Media:</w:t>
      </w:r>
      <w:r>
        <w:t xml:space="preserve"> </w:t>
      </w:r>
      <w:r>
        <w:t xml:space="preserve">Instagram/WhatsApp campaigns featuring real-time welder job videos (e.g., "Watch us fix the Ikorodu Bridge fracture in 3 hours") targeting Lagos business owners</w:t>
      </w:r>
    </w:p>
    <w:p>
      <w:pPr>
        <w:numPr>
          <w:ilvl w:val="0"/>
          <w:numId w:val="1006"/>
        </w:numPr>
        <w:pStyle w:val="Compact"/>
      </w:pPr>
      <w:r>
        <w:rPr>
          <w:bCs/>
          <w:b/>
        </w:rPr>
        <w:t xml:space="preserve">Community Engagement:</w:t>
      </w:r>
      <w:r>
        <w:t xml:space="preserve"> </w:t>
      </w:r>
      <w:r>
        <w:t xml:space="preserve">Free welding safety training at Lagos Technical University and Oshodi Tertiary Institutions – building trust with future decision-makers</w:t>
      </w:r>
    </w:p>
    <w:p>
      <w:pPr>
        <w:numPr>
          <w:ilvl w:val="0"/>
          <w:numId w:val="1006"/>
        </w:numPr>
        <w:pStyle w:val="Compact"/>
      </w:pPr>
      <w:r>
        <w:rPr>
          <w:bCs/>
          <w:b/>
        </w:rPr>
        <w:t xml:space="preserve">Paid Advertising:</w:t>
      </w:r>
      <w:r>
        <w:t xml:space="preserve"> </w:t>
      </w:r>
      <w:r>
        <w:t xml:space="preserve">Geo-targeted Facebook/Google ads in Lagos using keywords "emergency welder Lagos" and "structural repair near me"</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Quarter</w:t>
            </w:r>
          </w:p>
        </w:tc>
      </w:tr>
      <w:tr>
        <w:tc>
          <w:tcPr/>
          <w:p>
            <w:pPr>
              <w:pStyle w:val="Compact"/>
              <w:jc w:val="left"/>
            </w:pPr>
            <w:r>
              <w:t xml:space="preserve">Q1 2025: Foundation Phase</w:t>
            </w:r>
          </w:p>
        </w:tc>
      </w:tr>
      <w:tr>
        <w:tc>
          <w:tcPr/>
          <w:p>
            <w:pPr>
              <w:pStyle w:val="Compact"/>
              <w:jc w:val="left"/>
            </w:pPr>
            <w:r>
              <w:t xml:space="preserve">- Recruit 8 certified welders (3 AWS, 5 Nigerian Welding Institute)</w:t>
            </w:r>
          </w:p>
        </w:tc>
      </w:tr>
      <w:tr>
        <w:tc>
          <w:tcPr/>
          <w:p>
            <w:pPr>
              <w:pStyle w:val="Compact"/>
              <w:jc w:val="left"/>
            </w:pPr>
            <w:r>
              <w:t xml:space="preserve">- Launch mobile unit fleet with GPS tracking</w:t>
            </w:r>
          </w:p>
        </w:tc>
      </w:tr>
      <w:tr>
        <w:tc>
          <w:tcPr/>
          <w:p>
            <w:pPr>
              <w:pStyle w:val="Compact"/>
              <w:jc w:val="left"/>
            </w:pPr>
            <w:r>
              <w:t xml:space="preserve">- Secure first 5 anchor contracts (e.g., Lagos State Water Corporation)</w:t>
            </w:r>
          </w:p>
        </w:tc>
      </w:tr>
      <w:tr>
        <w:tc>
          <w:tcPr/>
          <w:p>
            <w:pPr>
              <w:pStyle w:val="Compact"/>
              <w:jc w:val="left"/>
            </w:pPr>
            <w:r>
              <w:t xml:space="preserve">Q2 2025: Market Penetration</w:t>
            </w:r>
          </w:p>
        </w:tc>
      </w:tr>
      <w:tr>
        <w:tc>
          <w:tcPr/>
          <w:p>
            <w:pPr>
              <w:pStyle w:val="Compact"/>
              <w:jc w:val="left"/>
            </w:pPr>
            <w:r>
              <w:t xml:space="preserve">- Execute LSBCA partnership program</w:t>
            </w:r>
          </w:p>
        </w:tc>
      </w:tr>
      <w:tr>
        <w:tc>
          <w:tcPr/>
          <w:p>
            <w:pPr>
              <w:pStyle w:val="Compact"/>
              <w:jc w:val="left"/>
            </w:pPr>
            <w:r>
              <w:t xml:space="preserve">- Roll out "Lagos Weld Craft" app for service requests</w:t>
            </w:r>
          </w:p>
        </w:tc>
      </w:tr>
      <w:tr>
        <w:tc>
          <w:tcPr/>
          <w:p>
            <w:pPr>
              <w:pStyle w:val="Compact"/>
              <w:jc w:val="left"/>
            </w:pPr>
            <w:r>
              <w:t xml:space="preserve">- Host 3 community safety workshops in high-density zones</w:t>
            </w:r>
          </w:p>
        </w:tc>
      </w:tr>
      <w:tr>
        <w:tc>
          <w:tcPr/>
          <w:p>
            <w:pPr>
              <w:pStyle w:val="Compact"/>
              <w:jc w:val="left"/>
            </w:pPr>
            <w:r>
              <w:t xml:space="preserve">Q3 2025: Expansion Phase</w:t>
            </w:r>
          </w:p>
        </w:tc>
      </w:tr>
      <w:tr>
        <w:tc>
          <w:tcPr/>
          <w:p>
            <w:pPr>
              <w:pStyle w:val="Compact"/>
              <w:jc w:val="left"/>
            </w:pPr>
            <w:r>
              <w:t xml:space="preserve">- Launch Industrial Precision tier targeting manufacturing plants</w:t>
            </w:r>
          </w:p>
        </w:tc>
      </w:tr>
      <w:tr>
        <w:tc>
          <w:tcPr/>
          <w:p>
            <w:pPr>
              <w:pStyle w:val="Compact"/>
              <w:jc w:val="left"/>
            </w:pPr>
            <w:r>
              <w:t xml:space="preserve">- Achieve 50+ repeat client contracts</w:t>
            </w:r>
          </w:p>
        </w:tc>
      </w:tr>
    </w:tbl>
    <w:bookmarkEnd w:id="29"/>
    <w:bookmarkStart w:id="30" w:name="budget-allocation-1.2m-total-year-1"/>
    <w:p>
      <w:pPr>
        <w:pStyle w:val="Heading2"/>
      </w:pPr>
      <w:r>
        <w:t xml:space="preserve">Budget Allocation (₦1.2M Total Year 1)</w:t>
      </w:r>
    </w:p>
    <w:p>
      <w:pPr>
        <w:numPr>
          <w:ilvl w:val="0"/>
          <w:numId w:val="1007"/>
        </w:numPr>
        <w:pStyle w:val="Compact"/>
      </w:pPr>
      <w:r>
        <w:t xml:space="preserve">40%: Mobile unit fleet &amp; welding equipment (₦480,000)</w:t>
      </w:r>
    </w:p>
    <w:p>
      <w:pPr>
        <w:numPr>
          <w:ilvl w:val="0"/>
          <w:numId w:val="1007"/>
        </w:numPr>
        <w:pStyle w:val="Compact"/>
      </w:pPr>
      <w:r>
        <w:t xml:space="preserve">35%: Hyperlocal digital marketing (geo-targeted ads, video content) – critical for Nigeria Lagos audience reach</w:t>
      </w:r>
    </w:p>
    <w:p>
      <w:pPr>
        <w:numPr>
          <w:ilvl w:val="0"/>
          <w:numId w:val="1007"/>
        </w:numPr>
        <w:pStyle w:val="Compact"/>
      </w:pPr>
      <w:r>
        <w:t xml:space="preserve">15%: Strategic partnerships &amp; safety workshops</w:t>
      </w:r>
    </w:p>
    <w:p>
      <w:pPr>
        <w:numPr>
          <w:ilvl w:val="0"/>
          <w:numId w:val="1007"/>
        </w:numPr>
        <w:pStyle w:val="Compact"/>
      </w:pPr>
      <w:r>
        <w:t xml:space="preserve">10%: Staff training &amp; certification renewal (ensuring welder quality standards)</w:t>
      </w:r>
    </w:p>
    <w:bookmarkEnd w:id="30"/>
    <w:bookmarkStart w:id="31" w:name="evaluation-metrics"/>
    <w:p>
      <w:pPr>
        <w:pStyle w:val="Heading2"/>
      </w:pPr>
      <w:r>
        <w:t xml:space="preserve">Evaluation Metrics</w:t>
      </w:r>
    </w:p>
    <w:p>
      <w:pPr>
        <w:pStyle w:val="FirstParagraph"/>
      </w:pPr>
      <w:r>
        <w:t xml:space="preserve">We measure success through Lagos-specific KPIs:</w:t>
      </w:r>
    </w:p>
    <w:p>
      <w:pPr>
        <w:numPr>
          <w:ilvl w:val="0"/>
          <w:numId w:val="1008"/>
        </w:numPr>
        <w:pStyle w:val="Compact"/>
      </w:pPr>
      <w:r>
        <w:t xml:space="preserve">Service response time (&lt;4 hours): Tracked via GPS in our mobile units</w:t>
      </w:r>
    </w:p>
    <w:p>
      <w:pPr>
        <w:numPr>
          <w:ilvl w:val="0"/>
          <w:numId w:val="1008"/>
        </w:numPr>
        <w:pStyle w:val="Compact"/>
      </w:pPr>
      <w:r>
        <w:t xml:space="preserve">Customer retention rate: Target 75% repeat business from construction sector (vs. industry avg. 52%)</w:t>
      </w:r>
    </w:p>
    <w:p>
      <w:pPr>
        <w:numPr>
          <w:ilvl w:val="0"/>
          <w:numId w:val="1008"/>
        </w:numPr>
        <w:pStyle w:val="Compact"/>
      </w:pPr>
      <w:r>
        <w:t xml:space="preserve">Lagos brand awareness: Measured through quarterly social media sentiment analysis in Nigeria Lagos markets</w:t>
      </w:r>
    </w:p>
    <w:p>
      <w:pPr>
        <w:numPr>
          <w:ilvl w:val="0"/>
          <w:numId w:val="1008"/>
        </w:numPr>
        <w:pStyle w:val="Compact"/>
      </w:pPr>
      <w:r>
        <w:t xml:space="preserve">Lead conversion rate: Target 38% from first consultation (industry benchmark: 22%)</w:t>
      </w:r>
    </w:p>
    <w:bookmarkEnd w:id="31"/>
    <w:bookmarkStart w:id="32" w:name="X0a4b14bdef016ace91601afcb89a17ef73a0811"/>
    <w:p>
      <w:pPr>
        <w:pStyle w:val="Heading2"/>
      </w:pPr>
      <w:r>
        <w:t xml:space="preserve">Conclusion: Welder Excellence for Lagos' Growth</w:t>
      </w:r>
    </w:p>
    <w:p>
      <w:pPr>
        <w:pStyle w:val="FirstParagraph"/>
      </w:pPr>
      <w:r>
        <w:t xml:space="preserve">This Marketing Plan positions Lagos Weld Craft not merely as a service provider, but as an essential partner in Nigeria's urban transformation. By deploying certified welders who understand Lagos' unique infrastructure challenges – from flooding-prone areas to high-traffic corridors – we deliver solutions that directly support the city's development goals. Every welder in our fleet undergoes Lagos-specific training on local building codes and emergency response protocols, ensuring compliance with Nigerian standards while addressing the city's urgent need for reliable technical services. As Lagos continues its rapid growth trajectory, this Marketing Plan secures our position as the indispensable welding partner for businesses that demand excellence in Nigeria Lagos.</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Welding Services in Nigeria Lagos</dc:title>
  <dc:creator/>
  <dc:language>en</dc:language>
  <cp:keywords/>
  <dcterms:created xsi:type="dcterms:W3CDTF">2026-07-24T07:13:01Z</dcterms:created>
  <dcterms:modified xsi:type="dcterms:W3CDTF">2026-07-24T07:13:01Z</dcterms:modified>
</cp:coreProperties>
</file>

<file path=docProps/custom.xml><?xml version="1.0" encoding="utf-8"?>
<Properties xmlns="http://schemas.openxmlformats.org/officeDocument/2006/custom-properties" xmlns:vt="http://schemas.openxmlformats.org/officeDocument/2006/docPropsVTypes"/>
</file>