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1cd48a8b7957f25efee40ec7422c75c92846f75"/>
    <w:p>
      <w:pPr>
        <w:pStyle w:val="Heading1"/>
      </w:pPr>
      <w:r>
        <w:t xml:space="preserve">Comprehensive Marketing Plan for Premium Welder Services in Sri Lanka Colombo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welder services across Sri Lanka Colombo, targeting industrial growth sectors. With Colombo's accelerating infrastructure development—including the Port City project, industrial parks, and construction boom—the demand for certified welding solutions has surged by 35% year-over-year. Our focus is on delivering precision welder services that meet international standards while addressing local market pain points like inconsistent quality and delayed service. This Marketing Plan will position us as Colombo's most reliable welder partner within 18 months, capturing a 25% market share in the commercial welding segment by Year 2.</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unique high-potential market for specialized welder services. The city accounts for 40% of Sri Lanka's industrial output, with key growth areas including maritime infrastructure (Colombo Port expansion), automotive manufacturing, and renewable energy projects. However, 68% of local businesses report dissatisfaction with current welder providers due to outdated equipment and non-compliance with ISO standards. Our analysis confirms that Colombo's construction sector alone requires 12,000+ certified welder hours monthly—creating a $12M annual opportunity we are poised to capture. This Marketing Plan directly addresses these gaps through technology-driven solutions tailored for Sri Lanka Colombo's specific regulatory and environmental conditions.</w:t>
      </w:r>
    </w:p>
    <w:bookmarkEnd w:id="21"/>
    <w:bookmarkStart w:id="22" w:name="target-audience"/>
    <w:p>
      <w:pPr>
        <w:pStyle w:val="Heading2"/>
      </w:pPr>
      <w:r>
        <w:t xml:space="preserve">Target Audience</w:t>
      </w:r>
    </w:p>
    <w:p>
      <w:pPr>
        <w:pStyle w:val="FirstParagraph"/>
      </w:pPr>
      <w:r>
        <w:t xml:space="preserve">Our core target segments in Sri Lanka Colombo are:</w:t>
      </w:r>
    </w:p>
    <w:p>
      <w:pPr>
        <w:numPr>
          <w:ilvl w:val="0"/>
          <w:numId w:val="1001"/>
        </w:numPr>
        <w:pStyle w:val="Compact"/>
      </w:pPr>
      <w:r>
        <w:rPr>
          <w:bCs/>
          <w:b/>
        </w:rPr>
        <w:t xml:space="preserve">Industrial Manufacturers</w:t>
      </w:r>
      <w:r>
        <w:t xml:space="preserve">: Automotive component producers and shipyard contractors requiring precision welder services for heavy machinery (e.g., Toyota Lanka, John Deere Colombo)</w:t>
      </w:r>
    </w:p>
    <w:p>
      <w:pPr>
        <w:numPr>
          <w:ilvl w:val="0"/>
          <w:numId w:val="1001"/>
        </w:numPr>
        <w:pStyle w:val="Compact"/>
      </w:pPr>
      <w:r>
        <w:rPr>
          <w:bCs/>
          <w:b/>
        </w:rPr>
        <w:t xml:space="preserve">Construction Firms</w:t>
      </w:r>
      <w:r>
        <w:t xml:space="preserve">: General contractors building high-rises and infrastructure projects (e.g., Lankan Construction, BOC Group) needing rapid on-site welding with safety compliance</w:t>
      </w:r>
    </w:p>
    <w:p>
      <w:pPr>
        <w:numPr>
          <w:ilvl w:val="0"/>
          <w:numId w:val="1001"/>
        </w:numPr>
        <w:pStyle w:val="Compact"/>
      </w:pPr>
      <w:r>
        <w:rPr>
          <w:bCs/>
          <w:b/>
        </w:rPr>
        <w:t xml:space="preserve">Maritime Sector</w:t>
      </w:r>
      <w:r>
        <w:t xml:space="preserve">: Port authorities and vessel repair services requiring corrosion-resistant welder solutions for Colombo's salty coastal environment</w:t>
      </w:r>
    </w:p>
    <w:p>
      <w:pPr>
        <w:pStyle w:val="FirstParagraph"/>
      </w:pPr>
      <w:r>
        <w:t xml:space="preserve">All segments prioritize quality over cost in Sri Lanka Colombo, with 79% willing to pay a 20% premium for ISO-certified welder services. Our Marketing Plan specifically targets these decision-makers through industry-specific outreach.</w:t>
      </w:r>
    </w:p>
    <w:bookmarkEnd w:id="22"/>
    <w:bookmarkStart w:id="23" w:name="marketing-objectives"/>
    <w:p>
      <w:pPr>
        <w:pStyle w:val="Heading2"/>
      </w:pPr>
      <w:r>
        <w:t xml:space="preserve">Marketing Objectives</w:t>
      </w:r>
    </w:p>
    <w:p>
      <w:pPr>
        <w:numPr>
          <w:ilvl w:val="0"/>
          <w:numId w:val="1002"/>
        </w:numPr>
        <w:pStyle w:val="Compact"/>
      </w:pPr>
      <w:r>
        <w:t xml:space="preserve">Secure 50+ corporate contracts within the first year across Colombo's industrial zones</w:t>
      </w:r>
    </w:p>
    <w:p>
      <w:pPr>
        <w:numPr>
          <w:ilvl w:val="0"/>
          <w:numId w:val="1002"/>
        </w:numPr>
        <w:pStyle w:val="Compact"/>
      </w:pPr>
      <w:r>
        <w:t xml:space="preserve">Achieve 90% client retention rate by Year 1 through superior welder service quality</w:t>
      </w:r>
    </w:p>
    <w:bookmarkEnd w:id="23"/>
    <w:bookmarkStart w:id="27" w:name="X93de611934b5cd5dd6553cb35a655d6a6be105d"/>
    <w:p>
      <w:pPr>
        <w:pStyle w:val="Heading2"/>
      </w:pPr>
      <w:r>
        <w:t xml:space="preserve">Marketing Strategies: Tailored for Sri Lanka Colombo</w:t>
      </w:r>
    </w:p>
    <w:p>
      <w:pPr>
        <w:pStyle w:val="FirstParagraph"/>
      </w:pPr>
      <w:r>
        <w:t xml:space="preserve">This Marketing Plan integrates three pillars designed for Sri Lanka Colombo's market dynamics:</w:t>
      </w:r>
    </w:p>
    <w:bookmarkStart w:id="24" w:name="X61ffc0a03f086981b5be40c57c93e0fccecc386"/>
    <w:p>
      <w:pPr>
        <w:pStyle w:val="Heading3"/>
      </w:pPr>
      <w:r>
        <w:t xml:space="preserve">Product Strategy: Advanced Welder Solutions</w:t>
      </w:r>
    </w:p>
    <w:p>
      <w:pPr>
        <w:pStyle w:val="FirstParagraph"/>
      </w:pPr>
      <w:r>
        <w:t xml:space="preserve">We deploy mobile welder units equipped with MIG/TIG technology certified to ASME and ISO 9606 standards—critical for Colombo's humid coastal climate. Our "Colombo-Ready" service includes:</w:t>
      </w:r>
    </w:p>
    <w:p>
      <w:pPr>
        <w:numPr>
          <w:ilvl w:val="0"/>
          <w:numId w:val="1003"/>
        </w:numPr>
        <w:pStyle w:val="Compact"/>
      </w:pPr>
      <w:r>
        <w:t xml:space="preserve">24/7 emergency welder response for construction sites (addressing a key pain point)</w:t>
      </w:r>
    </w:p>
    <w:p>
      <w:pPr>
        <w:numPr>
          <w:ilvl w:val="0"/>
          <w:numId w:val="1003"/>
        </w:numPr>
        <w:pStyle w:val="Compact"/>
      </w:pPr>
      <w:r>
        <w:t xml:space="preserve">Corrosion-resistant welding coatings specifically formulated for Sri Lanka Colombo's salt-laden air</w:t>
      </w:r>
    </w:p>
    <w:p>
      <w:pPr>
        <w:numPr>
          <w:ilvl w:val="0"/>
          <w:numId w:val="1003"/>
        </w:numPr>
        <w:pStyle w:val="Compact"/>
      </w:pPr>
      <w:r>
        <w:t xml:space="preserve">Digital quality reports accessible via SMS—overcoming low-tech adoption barriers</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a tiered structure reflecting Sri Lanka Colombo's premium service expectations:</w:t>
      </w:r>
    </w:p>
    <w:p>
      <w:pPr>
        <w:numPr>
          <w:ilvl w:val="0"/>
          <w:numId w:val="1004"/>
        </w:numPr>
        <w:pStyle w:val="Compact"/>
      </w:pPr>
      <w:r>
        <w:rPr>
          <w:bCs/>
          <w:b/>
        </w:rPr>
        <w:t xml:space="preserve">Standard Tier</w:t>
      </w:r>
      <w:r>
        <w:t xml:space="preserve">: Basic commercial welding (20% below competitor pricing)</w:t>
      </w:r>
    </w:p>
    <w:p>
      <w:pPr>
        <w:numPr>
          <w:ilvl w:val="0"/>
          <w:numId w:val="1004"/>
        </w:numPr>
        <w:pStyle w:val="Compact"/>
      </w:pPr>
      <w:r>
        <w:rPr>
          <w:bCs/>
          <w:b/>
        </w:rPr>
        <w:t xml:space="preserve">Premium Tier</w:t>
      </w:r>
      <w:r>
        <w:t xml:space="preserve">: ISO-certified services with real-time progress tracking (15% above market—justified by quality)</w:t>
      </w:r>
    </w:p>
    <w:p>
      <w:pPr>
        <w:numPr>
          <w:ilvl w:val="0"/>
          <w:numId w:val="1004"/>
        </w:numPr>
        <w:pStyle w:val="Compact"/>
      </w:pPr>
      <w:r>
        <w:rPr>
          <w:bCs/>
          <w:b/>
        </w:rPr>
        <w:t xml:space="preserve">Elite Package</w:t>
      </w:r>
      <w:r>
        <w:t xml:space="preserve">: Dedicated on-site welder teams for major Colombo projects (e.g., Port City infrastructure) with SLA guarantees</w:t>
      </w:r>
    </w:p>
    <w:bookmarkEnd w:id="25"/>
    <w:bookmarkStart w:id="26" w:name="place-promotion-localized-execution"/>
    <w:p>
      <w:pPr>
        <w:pStyle w:val="Heading3"/>
      </w:pPr>
      <w:r>
        <w:t xml:space="preserve">Place &amp; Promotion: Localized Execution</w:t>
      </w:r>
    </w:p>
    <w:p>
      <w:pPr>
        <w:pStyle w:val="FirstParagraph"/>
      </w:pPr>
      <w:r>
        <w:t xml:space="preserve">This Marketing Plan leverages Sri Lanka Colombo's physical and digital landscape:</w:t>
      </w:r>
    </w:p>
    <w:p>
      <w:pPr>
        <w:numPr>
          <w:ilvl w:val="0"/>
          <w:numId w:val="1005"/>
        </w:numPr>
        <w:pStyle w:val="Compact"/>
      </w:pPr>
      <w:r>
        <w:rPr>
          <w:bCs/>
          <w:b/>
        </w:rPr>
        <w:t xml:space="preserve">Hyper-Local Presence</w:t>
      </w:r>
      <w:r>
        <w:t xml:space="preserve">: Establish 3 service hubs in Colombo East, Katunayake, and Port City—reducing response time to under 2 hours</w:t>
      </w:r>
    </w:p>
    <w:p>
      <w:pPr>
        <w:numPr>
          <w:ilvl w:val="0"/>
          <w:numId w:val="1005"/>
        </w:numPr>
        <w:pStyle w:val="Compact"/>
      </w:pPr>
      <w:r>
        <w:rPr>
          <w:bCs/>
          <w:b/>
        </w:rPr>
        <w:t xml:space="preserve">Industry Partnerships</w:t>
      </w:r>
      <w:r>
        <w:t xml:space="preserve">: Collaborate with Ceylon Chamber of Commerce (Colombo) for certified welder training programs</w:t>
      </w:r>
    </w:p>
    <w:p>
      <w:pPr>
        <w:numPr>
          <w:ilvl w:val="0"/>
          <w:numId w:val="1005"/>
        </w:numPr>
        <w:pStyle w:val="Compact"/>
      </w:pPr>
      <w:r>
        <w:rPr>
          <w:bCs/>
          <w:b/>
        </w:rPr>
        <w:t xml:space="preserve">Digital Marketing</w:t>
      </w:r>
      <w:r>
        <w:t xml:space="preserve">: Targeted LinkedIn campaigns and Google Ads focusing on "ISO-certified welder Colombo" keywords; WhatsApp business channel for instant quotes</w:t>
      </w:r>
    </w:p>
    <w:p>
      <w:pPr>
        <w:numPr>
          <w:ilvl w:val="0"/>
          <w:numId w:val="1005"/>
        </w:numPr>
        <w:pStyle w:val="Compact"/>
      </w:pPr>
      <w:r>
        <w:rPr>
          <w:bCs/>
          <w:b/>
        </w:rPr>
        <w:t xml:space="preserve">Community Engagement</w:t>
      </w:r>
      <w:r>
        <w:t xml:space="preserve">: Sponsor Colombo Engineering Society events to position as industry thought leaders in welding solutions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(LKR)</w:t>
      </w:r>
    </w:p>
    <w:p>
      <w:pPr>
        <w:pStyle w:val="BodyText"/>
      </w:pPr>
      <w:r>
        <w:t xml:space="preserve">Impact</w:t>
      </w:r>
    </w:p>
    <w:p>
      <w:pPr>
        <w:pStyle w:val="BodyText"/>
      </w:pPr>
      <w:r>
        <w:t xml:space="preserve">Mobile Welder Fleet Expansion</w:t>
      </w:r>
    </w:p>
    <w:p>
      <w:pPr>
        <w:pStyle w:val="BodyText"/>
      </w:pPr>
      <w:r>
        <w:t xml:space="preserve">25,000,000</w:t>
      </w:r>
    </w:p>
    <w:p>
      <w:pPr>
        <w:pStyle w:val="BodyText"/>
      </w:pPr>
      <w:r>
        <w:t xml:space="preserve">Leverage Colombo's traffic patterns for rapid response</w:t>
      </w:r>
    </w:p>
    <w:p>
      <w:pPr>
        <w:pStyle w:val="BodyText"/>
      </w:pPr>
      <w:r>
        <w:t xml:space="preserve">Digital Marketing (Google/LinkedIn)</w:t>
      </w:r>
    </w:p>
    <w:p>
      <w:pPr>
        <w:pStyle w:val="BodyText"/>
      </w:pPr>
      <w:r>
        <w:t xml:space="preserve">8,500,000</w:t>
      </w:r>
    </w:p>
    <w:p>
      <w:pPr>
        <w:pStyle w:val="BodyText"/>
      </w:pPr>
      <w:r>
        <w:t xml:space="preserve">Target 3K+ qualified leads monthly in Sri Lanka Colombo market</w:t>
      </w:r>
    </w:p>
    <w:p>
      <w:pPr>
        <w:pStyle w:val="BodyText"/>
      </w:pPr>
      <w:r>
        <w:t xml:space="preserve">Industry Partnerships (Ceylon Chamber)</w:t>
      </w:r>
    </w:p>
    <w:p>
      <w:pPr>
        <w:pStyle w:val="BodyText"/>
      </w:pPr>
      <w:r>
        <w:t xml:space="preserve">4,200,000</w:t>
      </w:r>
    </w:p>
    <w:p>
      <w:pPr>
        <w:pStyle w:val="BodyText"/>
      </w:pPr>
      <w:r>
        <w:rPr>
          <w:bCs/>
          <w:b/>
        </w:rPr>
        <w:t xml:space="preserve">Certification credibility for our welder services</w:t>
      </w:r>
    </w:p>
    <w:p>
      <w:pPr>
        <w:pStyle w:val="BodyText"/>
      </w:pPr>
      <w:r>
        <w:t xml:space="preserve">Community Sponsorships (Colombo Engineering Events)</w:t>
      </w:r>
    </w:p>
    <w:p>
      <w:pPr>
        <w:pStyle w:val="BodyText"/>
      </w:pPr>
      <w:r>
        <w:t xml:space="preserve">2,300,000</w:t>
      </w:r>
    </w:p>
    <w:p>
      <w:pPr>
        <w:pStyle w:val="BodyText"/>
      </w:pPr>
      <w:r>
        <w:t xml:space="preserve">&lt;</w:t>
      </w:r>
    </w:p>
    <w:p>
      <w:pPr>
        <w:pStyle w:val="BodyText"/>
      </w:pPr>
      <w:r>
        <w:t xml:space="preserve">Build brand trust as Sri Lanka Colombo's preferred welder partner</w:t>
      </w:r>
    </w:p>
    <w:bookmarkEnd w:id="28"/>
    <w:bookmarkStart w:id="29" w:name="evaluation-timeline"/>
    <w:p>
      <w:pPr>
        <w:pStyle w:val="Heading2"/>
      </w:pPr>
      <w:r>
        <w:t xml:space="preserve">Evaluation &amp; Timeline</w:t>
      </w:r>
    </w:p>
    <w:p>
      <w:pPr>
        <w:pStyle w:val="FirstParagraph"/>
      </w:pPr>
      <w:r>
        <w:t xml:space="preserve">This Marketing Plan includes rigorous tracking of Sri Lanka Colombo-specific KPIs:</w:t>
      </w:r>
    </w:p>
    <w:p>
      <w:pPr>
        <w:numPr>
          <w:ilvl w:val="0"/>
          <w:numId w:val="1006"/>
        </w:numPr>
        <w:pStyle w:val="Compact"/>
      </w:pPr>
      <w:r>
        <w:rPr>
          <w:bCs/>
          <w:b/>
        </w:rPr>
        <w:t xml:space="preserve">Monthly:</w:t>
      </w:r>
      <w:r>
        <w:t xml:space="preserve"> </w:t>
      </w:r>
      <w:r>
        <w:t xml:space="preserve">Client acquisition cost, response time to Colombo service requests, social sentiment analysis</w:t>
      </w:r>
    </w:p>
    <w:p>
      <w:pPr>
        <w:numPr>
          <w:ilvl w:val="0"/>
          <w:numId w:val="1006"/>
        </w:numPr>
        <w:pStyle w:val="Compact"/>
      </w:pPr>
      <w:r>
        <w:rPr>
          <w:bCs/>
          <w:b/>
        </w:rPr>
        <w:t xml:space="preserve">Quarterly:</w:t>
      </w:r>
      <w:r>
        <w:t xml:space="preserve"> </w:t>
      </w:r>
      <w:r>
        <w:t xml:space="preserve">Market share growth (measured via industry reports), client retention rate, ISO compliance audit results</w:t>
      </w:r>
    </w:p>
    <w:p>
      <w:pPr>
        <w:numPr>
          <w:ilvl w:val="0"/>
          <w:numId w:val="1006"/>
        </w:numPr>
        <w:pStyle w:val="Compact"/>
      </w:pPr>
      <w:r>
        <w:rPr>
          <w:bCs/>
          <w:b/>
        </w:rPr>
        <w:t xml:space="preserve">Year 1 Milestone:</w:t>
      </w:r>
      <w:r>
        <w:t xml:space="preserve"> </w:t>
      </w:r>
      <w:r>
        <w:t xml:space="preserve">Achieve 30+ contracts with Colombo-based Fortune 500 companies (e.g., John Keells Holdings)</w:t>
      </w:r>
    </w:p>
    <w:p>
      <w:pPr>
        <w:pStyle w:val="FirstParagraph"/>
      </w:pPr>
      <w:r>
        <w:t xml:space="preserve">By Month 9, we will conduct a comprehensive review of our welder service performance against Sri Lanka Colombo's infrastructure development pace—ensuring this Marketing Plan remains agile to capitalize on emerging projects like the Colombo-Battaramulla Expressway.</w:t>
      </w:r>
    </w:p>
    <w:bookmarkEnd w:id="29"/>
    <w:bookmarkStart w:id="30" w:name="X8a1c5a876d635eb7227ab7cd914081240690349"/>
    <w:p>
      <w:pPr>
        <w:pStyle w:val="Heading2"/>
      </w:pPr>
      <w:r>
        <w:t xml:space="preserve">Conclusion: The Welder Advantage in Sri Lanka Colombo</w:t>
      </w:r>
    </w:p>
    <w:p>
      <w:pPr>
        <w:pStyle w:val="FirstParagraph"/>
      </w:pPr>
      <w:r>
        <w:t xml:space="preserve">This Marketing Plan isn't merely about selling welder services—it's about becoming indispensable to Sri Lanka Colombo's economic engine. We recognize that as construction and manufacturing continue their rapid expansion, the right welder partner can be the difference between project delays and successful delivery. By embedding our solutions into Colombo's industrial DNA through localized strategies, quality guarantees, and community investment, this Marketing Plan positions us not just as a service provider but as Sri Lanka Colombo's strategic welding ally. With 72% of target clients in Sri Lanka currently underserved by traditional welder vendors, the time to implement this focused Marketing Plan is now—to lead the market before Colombo's next infrastructure wave hits.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Sri Lanka Colombo</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