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Equipment</w:t>
      </w:r>
      <w:r>
        <w:t xml:space="preserve"> </w:t>
      </w:r>
      <w:r>
        <w:t xml:space="preserve">for</w:t>
      </w:r>
      <w:r>
        <w:t xml:space="preserve"> </w:t>
      </w:r>
      <w:r>
        <w:t xml:space="preserve">Sudan</w:t>
      </w:r>
      <w:r>
        <w:t xml:space="preserve"> </w:t>
      </w:r>
      <w:r>
        <w:t xml:space="preserve">Khartoum</w:t>
      </w:r>
    </w:p>
    <w:bookmarkStart w:id="32" w:name="X8b5e7c8e65320badd2f256d047f295d329ba416"/>
    <w:p>
      <w:pPr>
        <w:pStyle w:val="Heading1"/>
      </w:pPr>
      <w:r>
        <w:t xml:space="preserve">Comprehensive Marketing Plan for Welder Equipment in Sudan Khartoum</w:t>
      </w:r>
    </w:p>
    <w:bookmarkStart w:id="20" w:name="executive-summary"/>
    <w:p>
      <w:pPr>
        <w:pStyle w:val="Heading2"/>
      </w:pPr>
      <w:r>
        <w:t xml:space="preserve">Executive Summary</w:t>
      </w:r>
    </w:p>
    <w:p>
      <w:pPr>
        <w:pStyle w:val="FirstParagraph"/>
      </w:pPr>
      <w:r>
        <w:t xml:space="preserve">This strategic Marketing Plan outlines the entry and growth strategy for premium welding equipment solutions targeting Sudan Khartoum. As the economic hub of Sudan, Khartoum presents a high-demand market for durable Welder equipment due to ongoing infrastructure projects, industrial expansion, and post-conflict reconstruction efforts. Our plan focuses on establishing a dominant market position through localized solutions tailored to Khartoum's unique operational challenges. This Marketing Plan addresses critical gaps in the current Welder supply chain while leveraging Sudan's growing construction and manufacturing sectors.</w:t>
      </w:r>
    </w:p>
    <w:bookmarkEnd w:id="20"/>
    <w:bookmarkStart w:id="21" w:name="market-analysis-sudan-khartoum-context"/>
    <w:p>
      <w:pPr>
        <w:pStyle w:val="Heading2"/>
      </w:pPr>
      <w:r>
        <w:t xml:space="preserve">Market Analysis: Sudan Khartoum Context</w:t>
      </w:r>
    </w:p>
    <w:p>
      <w:pPr>
        <w:pStyle w:val="FirstParagraph"/>
      </w:pPr>
      <w:r>
        <w:t xml:space="preserve">Sudan Khartoum, with its population exceeding 8 million and accelerating urbanization, faces critical infrastructure development needs. The city's industrial zones require reliable Welder equipment for manufacturing plants, oil refineries, and construction firms. According to recent Sudan Economic Reports (2023), the welding equipment market in Khartoum is projected to grow at 12% annually due to government investments in port upgrades, power generation projects, and housing developments. However, current suppliers struggle with parts availability during Sudan's harsh climate conditions – a key gap our strategy addresses.</w:t>
      </w:r>
    </w:p>
    <w:p>
      <w:pPr>
        <w:pStyle w:val="BodyText"/>
      </w:pPr>
      <w:r>
        <w:t xml:space="preserve">Competitive analysis reveals that existing Welder providers offer imported equipment with poor after-sales support. Local technicians lack specialized training for modern welding systems, leading to frequent downtime. This creates an urgent opportunity for a Marketing Plan that combines high-quality Welder machinery with unmatched technical support specifically designed for Sudan Khartoum's environmental challenges.</w:t>
      </w:r>
    </w:p>
    <w:bookmarkEnd w:id="21"/>
    <w:bookmarkStart w:id="22" w:name="target-audience"/>
    <w:p>
      <w:pPr>
        <w:pStyle w:val="Heading2"/>
      </w:pPr>
      <w:r>
        <w:t xml:space="preserve">Target Audience</w:t>
      </w:r>
    </w:p>
    <w:p>
      <w:pPr>
        <w:numPr>
          <w:ilvl w:val="0"/>
          <w:numId w:val="1001"/>
        </w:numPr>
        <w:pStyle w:val="Compact"/>
      </w:pPr>
      <w:r>
        <w:rPr>
          <w:bCs/>
          <w:b/>
        </w:rPr>
        <w:t xml:space="preserve">Industrial Manufacturers:</w:t>
      </w:r>
      <w:r>
        <w:t xml:space="preserve"> </w:t>
      </w:r>
      <w:r>
        <w:t xml:space="preserve">Factories in Khartoum Industrial City requiring heavy-duty Welder solutions for metal fabrication</w:t>
      </w:r>
    </w:p>
    <w:p>
      <w:pPr>
        <w:numPr>
          <w:ilvl w:val="0"/>
          <w:numId w:val="1001"/>
        </w:numPr>
        <w:pStyle w:val="Compact"/>
      </w:pPr>
      <w:r>
        <w:rPr>
          <w:bCs/>
          <w:b/>
        </w:rPr>
        <w:t xml:space="preserve">Construction Firms:</w:t>
      </w:r>
      <w:r>
        <w:t xml:space="preserve"> </w:t>
      </w:r>
      <w:r>
        <w:t xml:space="preserve">Companies bidding on national infrastructure projects (e.g., bridges, water treatment plants)</w:t>
      </w:r>
    </w:p>
    <w:p>
      <w:pPr>
        <w:numPr>
          <w:ilvl w:val="0"/>
          <w:numId w:val="1001"/>
        </w:numPr>
        <w:pStyle w:val="Compact"/>
      </w:pPr>
      <w:r>
        <w:rPr>
          <w:bCs/>
          <w:b/>
        </w:rPr>
        <w:t xml:space="preserve">Maintenance Service Providers:</w:t>
      </w:r>
      <w:r>
        <w:t xml:space="preserve"> </w:t>
      </w:r>
      <w:r>
        <w:t xml:space="preserve">Local workshops servicing Sudan's growing fleet of industrial machinery</w:t>
      </w:r>
    </w:p>
    <w:p>
      <w:pPr>
        <w:pStyle w:val="FirstParagraph"/>
      </w:pPr>
      <w:r>
        <w:t xml:space="preserve">We specifically target decision-makers at medium to large enterprises operating within 50km radius of Khartoum city center, where 78% of Sudan's industrial activity is concentrated. These businesses prioritize equipment durability in sandstorms and high-heat conditions – a critical factor for our Welder product positioning.</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30% market share among premium Welder equipment providers in Sudan Khartoum within 18 months</w:t>
      </w:r>
    </w:p>
    <w:p>
      <w:pPr>
        <w:numPr>
          <w:ilvl w:val="0"/>
          <w:numId w:val="1002"/>
        </w:numPr>
        <w:pStyle w:val="Compact"/>
      </w:pPr>
      <w:r>
        <w:t xml:space="preserve">Establish 50+ active service partnerships with local workshops across Khartoum</w:t>
      </w:r>
    </w:p>
    <w:p>
      <w:pPr>
        <w:numPr>
          <w:ilvl w:val="0"/>
          <w:numId w:val="1002"/>
        </w:numPr>
        <w:pStyle w:val="Compact"/>
      </w:pPr>
      <w:r>
        <w:t xml:space="preserve">Achieve $2.5M in sales revenue from Sudan Khartoum operations by Year 2</w:t>
      </w:r>
    </w:p>
    <w:p>
      <w:pPr>
        <w:numPr>
          <w:ilvl w:val="0"/>
          <w:numId w:val="1002"/>
        </w:numPr>
        <w:pStyle w:val="Compact"/>
      </w:pPr>
      <w:r>
        <w:t xml:space="preserve">Reduce customer equipment downtime by 40% through our specialized Welder support system</w:t>
      </w:r>
    </w:p>
    <w:bookmarkEnd w:id="23"/>
    <w:bookmarkStart w:id="28" w:name="Xcccbe9dabcdbb625f5cdbdb19a1cc13c7b6d01a"/>
    <w:p>
      <w:pPr>
        <w:pStyle w:val="Heading2"/>
      </w:pPr>
      <w:r>
        <w:t xml:space="preserve">Marketing Strategies &amp; Tactics for Sudan Khartoum</w:t>
      </w:r>
    </w:p>
    <w:bookmarkStart w:id="24" w:name="X047bee42db2fbde9038322608f0cd91a589630b"/>
    <w:p>
      <w:pPr>
        <w:pStyle w:val="Heading3"/>
      </w:pPr>
      <w:r>
        <w:t xml:space="preserve">Product Strategy: Climate-Adapted Welder Solutions</w:t>
      </w:r>
    </w:p>
    <w:p>
      <w:pPr>
        <w:pStyle w:val="FirstParagraph"/>
      </w:pPr>
      <w:r>
        <w:t xml:space="preserve">We will introduce a modified Welder series with sand-sealed components, enhanced cooling systems, and solar-compatible power options – directly addressing Khartoum's 45°C summer temperatures and frequent dust storms. The "Khartoum Series" will include portable welders for mobile construction teams and stationary models for factories. All Welder units come with 24-month local warranty – a first in Sudan's welding equipment market.</w:t>
      </w:r>
    </w:p>
    <w:bookmarkEnd w:id="24"/>
    <w:bookmarkStart w:id="25" w:name="Xb422f0478a6a6992724366615ba31b7b2405c82"/>
    <w:p>
      <w:pPr>
        <w:pStyle w:val="Heading3"/>
      </w:pPr>
      <w:r>
        <w:t xml:space="preserve">Channel Strategy: Khartoum-Centric Distribution</w:t>
      </w:r>
    </w:p>
    <w:p>
      <w:pPr>
        <w:pStyle w:val="FirstParagraph"/>
      </w:pPr>
      <w:r>
        <w:t xml:space="preserve">Instead of conventional import channels, we establish:</w:t>
      </w:r>
    </w:p>
    <w:p>
      <w:pPr>
        <w:numPr>
          <w:ilvl w:val="0"/>
          <w:numId w:val="1003"/>
        </w:numPr>
        <w:pStyle w:val="Compact"/>
      </w:pPr>
      <w:r>
        <w:t xml:space="preserve">A dedicated Khartoum warehouse in Omdurman Industrial Zone for same-day parts delivery</w:t>
      </w:r>
    </w:p>
    <w:p>
      <w:pPr>
        <w:numPr>
          <w:ilvl w:val="0"/>
          <w:numId w:val="1003"/>
        </w:numPr>
        <w:pStyle w:val="Compact"/>
      </w:pPr>
      <w:r>
        <w:t xml:space="preserve">Partnerships with 8 certified local technicians trained at our Khartoum service center</w:t>
      </w:r>
    </w:p>
    <w:p>
      <w:pPr>
        <w:numPr>
          <w:ilvl w:val="0"/>
          <w:numId w:val="1003"/>
        </w:numPr>
        <w:pStyle w:val="Compact"/>
      </w:pPr>
      <w:r>
        <w:t xml:space="preserve">Mobile service units equipped with diagnostic tools to reach remote construction sites within 4 hours</w:t>
      </w:r>
    </w:p>
    <w:bookmarkEnd w:id="25"/>
    <w:bookmarkStart w:id="26" w:name="Xd30dd78a8e90ced70b50cc341037d9c2a8743d8"/>
    <w:p>
      <w:pPr>
        <w:pStyle w:val="Heading3"/>
      </w:pPr>
      <w:r>
        <w:t xml:space="preserve">Promotional Strategy: Localized Marketing Campaigns</w:t>
      </w:r>
    </w:p>
    <w:p>
      <w:pPr>
        <w:pStyle w:val="FirstParagraph"/>
      </w:pPr>
      <w:r>
        <w:t xml:space="preserve">Our Sudan Khartoum-focused campaign includes:</w:t>
      </w:r>
    </w:p>
    <w:p>
      <w:pPr>
        <w:numPr>
          <w:ilvl w:val="0"/>
          <w:numId w:val="1004"/>
        </w:numPr>
        <w:pStyle w:val="Compact"/>
      </w:pPr>
      <w:r>
        <w:rPr>
          <w:bCs/>
          <w:b/>
        </w:rPr>
        <w:t xml:space="preserve">Celebrity Endorsement:</w:t>
      </w:r>
      <w:r>
        <w:t xml:space="preserve"> </w:t>
      </w:r>
      <w:r>
        <w:t xml:space="preserve">Collaborating with renowned Sudanese engineer Dr. Amina Hassan (Khartoum University) to demonstrate Welder durability in real projects</w:t>
      </w:r>
    </w:p>
    <w:p>
      <w:pPr>
        <w:numPr>
          <w:ilvl w:val="0"/>
          <w:numId w:val="1004"/>
        </w:numPr>
        <w:pStyle w:val="Compact"/>
      </w:pPr>
      <w:r>
        <w:rPr>
          <w:bCs/>
          <w:b/>
        </w:rPr>
        <w:t xml:space="preserve">Community Workshops:</w:t>
      </w:r>
      <w:r>
        <w:t xml:space="preserve"> </w:t>
      </w:r>
      <w:r>
        <w:t xml:space="preserve">Free technical training sessions at Khartoum Technical College, emphasizing Dust-Resistant Welder operation</w:t>
      </w:r>
    </w:p>
    <w:p>
      <w:pPr>
        <w:numPr>
          <w:ilvl w:val="0"/>
          <w:numId w:val="1004"/>
        </w:numPr>
        <w:pStyle w:val="Compact"/>
      </w:pPr>
      <w:r>
        <w:rPr>
          <w:bCs/>
          <w:b/>
        </w:rPr>
        <w:t xml:space="preserve">Social Media Blitz:</w:t>
      </w:r>
      <w:r>
        <w:t xml:space="preserve"> </w:t>
      </w:r>
      <w:r>
        <w:t xml:space="preserve">Arabic-language TikTok/Instagram campaigns showing "Welder vs. Sudan Sandstorm" durability tests</w:t>
      </w:r>
    </w:p>
    <w:bookmarkEnd w:id="26"/>
    <w:bookmarkStart w:id="27" w:name="pricing-strategy-value-based-positioning"/>
    <w:p>
      <w:pPr>
        <w:pStyle w:val="Heading3"/>
      </w:pPr>
      <w:r>
        <w:t xml:space="preserve">Pricing Strategy: Value-Based Positioning</w:t>
      </w:r>
    </w:p>
    <w:p>
      <w:pPr>
        <w:pStyle w:val="FirstParagraph"/>
      </w:pPr>
      <w:r>
        <w:t xml:space="preserve">While 20% more expensive than imports, our pricing reflects Khartoum-specific value:</w:t>
      </w:r>
    </w:p>
    <w:p>
      <w:pPr>
        <w:numPr>
          <w:ilvl w:val="0"/>
          <w:numId w:val="1005"/>
        </w:numPr>
        <w:pStyle w:val="Compact"/>
      </w:pPr>
      <w:r>
        <w:t xml:space="preserve">90-day financing option through Bank of Khartoum for local businesses</w:t>
      </w:r>
    </w:p>
    <w:p>
      <w:pPr>
        <w:numPr>
          <w:ilvl w:val="0"/>
          <w:numId w:val="1005"/>
        </w:numPr>
        <w:pStyle w:val="Compact"/>
      </w:pPr>
      <w:r>
        <w:t xml:space="preserve">Bulk discounts for construction firms committing to 5+ Welder units</w:t>
      </w:r>
    </w:p>
    <w:p>
      <w:pPr>
        <w:numPr>
          <w:ilvl w:val="0"/>
          <w:numId w:val="1005"/>
        </w:numPr>
        <w:pStyle w:val="Compact"/>
      </w:pPr>
      <w:r>
        <w:t xml:space="preserve">Free annual maintenance check with every Welder purchase – reducing total cost of ownership by 35%</w:t>
      </w:r>
    </w:p>
    <w:bookmarkEnd w:id="27"/>
    <w:bookmarkEnd w:id="28"/>
    <w:bookmarkStart w:id="29" w:name="budget-allocation-khartoum-focus"/>
    <w:p>
      <w:pPr>
        <w:pStyle w:val="Heading2"/>
      </w:pPr>
      <w:r>
        <w:t xml:space="preserve">Budget Allocation (Khartoum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Distribution Setup (Khartoum Warehouse)</w:t>
            </w:r>
          </w:p>
        </w:tc>
        <w:tc>
          <w:tcPr/>
          <w:p>
            <w:pPr>
              <w:pStyle w:val="Compact"/>
              <w:jc w:val="left"/>
            </w:pPr>
            <w:r>
              <w:t xml:space="preserve">$180,000</w:t>
            </w:r>
          </w:p>
        </w:tc>
        <w:tc>
          <w:tcPr/>
          <w:p>
            <w:pPr>
              <w:pStyle w:val="Compact"/>
              <w:jc w:val="left"/>
            </w:pPr>
            <w:r>
              <w:t xml:space="preserve">Logistics for Sudan Khartoum operations</w:t>
            </w:r>
          </w:p>
        </w:tc>
      </w:tr>
      <w:tr>
        <w:tc>
          <w:tcPr/>
          <w:p>
            <w:pPr>
              <w:pStyle w:val="Compact"/>
              <w:jc w:val="left"/>
            </w:pPr>
            <w:r>
              <w:t xml:space="preserve">Localized Technician Training</w:t>
            </w:r>
          </w:p>
        </w:tc>
        <w:tc>
          <w:tcPr/>
          <w:p>
            <w:pPr>
              <w:pStyle w:val="Compact"/>
              <w:jc w:val="left"/>
            </w:pPr>
            <w:r>
              <w:t xml:space="preserve">$95,000</w:t>
            </w:r>
          </w:p>
        </w:tc>
        <w:tc>
          <w:tcPr/>
          <w:p>
            <w:pPr>
              <w:pStyle w:val="Compact"/>
              <w:jc w:val="left"/>
            </w:pPr>
            <w:r>
              <w:t xml:space="preserve">Khartoum-based service network development</w:t>
            </w:r>
          </w:p>
        </w:tc>
      </w:tr>
      <w:tr>
        <w:tc>
          <w:tcPr/>
          <w:p>
            <w:pPr>
              <w:pStyle w:val="Compact"/>
              <w:jc w:val="left"/>
            </w:pPr>
            <w:r>
              <w:t xml:space="preserve">Campaign: "Welder Resilience in Khartoum"</w:t>
            </w:r>
          </w:p>
        </w:tc>
        <w:tc>
          <w:tcPr/>
          <w:p>
            <w:pPr>
              <w:pStyle w:val="Compact"/>
              <w:jc w:val="left"/>
            </w:pPr>
            <w:r>
              <w:t xml:space="preserve">$120,000</w:t>
            </w:r>
          </w:p>
        </w:tc>
        <w:tc>
          <w:tcPr/>
          <w:p>
            <w:pPr>
              <w:pStyle w:val="Compact"/>
              <w:jc w:val="left"/>
            </w:pPr>
            <w:r>
              <w:t xml:space="preserve">Arabic social media &amp; community events</w:t>
            </w:r>
          </w:p>
        </w:tc>
      </w:tr>
      <w:tr>
        <w:tc>
          <w:tcPr/>
          <w:p>
            <w:pPr>
              <w:pStyle w:val="Compact"/>
              <w:jc w:val="left"/>
            </w:pPr>
            <w:r>
              <w:t xml:space="preserve">Demo Units for Key Clients</w:t>
            </w:r>
          </w:p>
        </w:tc>
        <w:tc>
          <w:tcPr/>
          <w:p>
            <w:pPr>
              <w:pStyle w:val="Compact"/>
              <w:jc w:val="left"/>
            </w:pPr>
            <w:r>
              <w:t xml:space="preserve">$65,000</w:t>
            </w:r>
          </w:p>
        </w:tc>
        <w:tc>
          <w:tcPr/>
          <w:p>
            <w:pPr>
              <w:pStyle w:val="Compact"/>
              <w:jc w:val="left"/>
            </w:pPr>
            <w:r>
              <w:t xml:space="preserve">On-site Welder trials at Khartoum construction sites</w:t>
            </w:r>
          </w:p>
        </w:tc>
      </w:tr>
      <w:tr>
        <w:tc>
          <w:tcPr/>
          <w:p>
            <w:pPr>
              <w:pStyle w:val="Compact"/>
              <w:jc w:val="left"/>
            </w:pPr>
            <w:r>
              <w:t xml:space="preserve">Total</w:t>
            </w:r>
          </w:p>
        </w:tc>
        <w:tc>
          <w:tcPr/>
          <w:p>
            <w:pPr>
              <w:pStyle w:val="Compact"/>
              <w:jc w:val="left"/>
            </w:pPr>
            <w:r>
              <w:t xml:space="preserve">$460,000</w:t>
            </w:r>
          </w:p>
        </w:tc>
        <w:tc>
          <w:tcPr/>
          <w:p>
            <w:pPr>
              <w:pStyle w:val="Compact"/>
            </w:pPr>
          </w:p>
        </w:tc>
      </w:tr>
    </w:tbl>
    <w:bookmarkEnd w:id="29"/>
    <w:bookmarkStart w:id="30" w:name="Xfb162f7a303761ee06821c72f935be7637c6cf8"/>
    <w:p>
      <w:pPr>
        <w:pStyle w:val="Heading2"/>
      </w:pPr>
      <w:r>
        <w:t xml:space="preserve">Implementation Timeline (Sudan Khartoum Specific)</w:t>
      </w:r>
    </w:p>
    <w:p>
      <w:pPr>
        <w:numPr>
          <w:ilvl w:val="0"/>
          <w:numId w:val="1006"/>
        </w:numPr>
        <w:pStyle w:val="Compact"/>
      </w:pPr>
      <w:r>
        <w:rPr>
          <w:bCs/>
          <w:b/>
        </w:rPr>
        <w:t xml:space="preserve">Month 1-3:</w:t>
      </w:r>
      <w:r>
        <w:t xml:space="preserve"> </w:t>
      </w:r>
      <w:r>
        <w:t xml:space="preserve">Establish Khartoum warehouse; hire/contract first 5 technicians</w:t>
      </w:r>
    </w:p>
    <w:p>
      <w:pPr>
        <w:numPr>
          <w:ilvl w:val="0"/>
          <w:numId w:val="1006"/>
        </w:numPr>
        <w:pStyle w:val="Compact"/>
      </w:pPr>
      <w:r>
        <w:rPr>
          <w:bCs/>
          <w:b/>
        </w:rPr>
        <w:t xml:space="preserve">Month 4:</w:t>
      </w:r>
      <w:r>
        <w:t xml:space="preserve"> </w:t>
      </w:r>
      <w:r>
        <w:t xml:space="preserve">Launch "Welder Resilience" campaign with Dr. Hassan; deploy demo units at River Nile Bridge project</w:t>
      </w:r>
    </w:p>
    <w:p>
      <w:pPr>
        <w:numPr>
          <w:ilvl w:val="0"/>
          <w:numId w:val="1006"/>
        </w:numPr>
        <w:pStyle w:val="Compact"/>
      </w:pPr>
      <w:r>
        <w:rPr>
          <w:bCs/>
          <w:b/>
        </w:rPr>
        <w:t xml:space="preserve">Month 6:</w:t>
      </w:r>
      <w:r>
        <w:t xml:space="preserve"> </w:t>
      </w:r>
      <w:r>
        <w:t xml:space="preserve">Achieve initial sales to Khartoum Industrial City manufacturers; begin training workshops</w:t>
      </w:r>
    </w:p>
    <w:p>
      <w:pPr>
        <w:numPr>
          <w:ilvl w:val="0"/>
          <w:numId w:val="1006"/>
        </w:numPr>
        <w:pStyle w:val="Compact"/>
      </w:pPr>
      <w:r>
        <w:rPr>
          <w:bCs/>
          <w:b/>
        </w:rPr>
        <w:t xml:space="preserve">Month 9:</w:t>
      </w:r>
      <w:r>
        <w:t xml:space="preserve"> </w:t>
      </w:r>
      <w:r>
        <w:t xml:space="preserve">Expand mobile service coverage to all major Khartoum districts</w:t>
      </w:r>
    </w:p>
    <w:p>
      <w:pPr>
        <w:numPr>
          <w:ilvl w:val="0"/>
          <w:numId w:val="1006"/>
        </w:numPr>
        <w:pStyle w:val="Compact"/>
      </w:pPr>
      <w:r>
        <w:rPr>
          <w:bCs/>
          <w:b/>
        </w:rPr>
        <w:t xml:space="preserve">Month 12:</w:t>
      </w:r>
      <w:r>
        <w:t xml:space="preserve"> </w:t>
      </w:r>
      <w:r>
        <w:t xml:space="preserve">Target 30% market share; host first Sudan Khartoum Welder Summit</w:t>
      </w:r>
    </w:p>
    <w:bookmarkEnd w:id="30"/>
    <w:bookmarkStart w:id="31" w:name="evaluation-metrics-for-success"/>
    <w:p>
      <w:pPr>
        <w:pStyle w:val="Heading2"/>
      </w:pPr>
      <w:r>
        <w:t xml:space="preserve">Evaluation Metrics for Success</w:t>
      </w:r>
    </w:p>
    <w:p>
      <w:pPr>
        <w:pStyle w:val="FirstParagraph"/>
      </w:pPr>
      <w:r>
        <w:t xml:space="preserve">We will measure progress through:</w:t>
      </w:r>
    </w:p>
    <w:p>
      <w:pPr>
        <w:numPr>
          <w:ilvl w:val="0"/>
          <w:numId w:val="1007"/>
        </w:numPr>
        <w:pStyle w:val="Compact"/>
      </w:pPr>
      <w:r>
        <w:rPr>
          <w:bCs/>
          <w:b/>
        </w:rPr>
        <w:t xml:space="preserve">Monthly:</w:t>
      </w:r>
      <w:r>
        <w:t xml:space="preserve"> </w:t>
      </w:r>
      <w:r>
        <w:t xml:space="preserve">Customer acquisition rate from Khartoum industrial zones</w:t>
      </w:r>
    </w:p>
    <w:p>
      <w:pPr>
        <w:numPr>
          <w:ilvl w:val="0"/>
          <w:numId w:val="1007"/>
        </w:numPr>
        <w:pStyle w:val="Compact"/>
      </w:pPr>
      <w:r>
        <w:rPr>
          <w:bCs/>
          <w:b/>
        </w:rPr>
        <w:t xml:space="preserve">Quarterly:</w:t>
      </w:r>
      <w:r>
        <w:t xml:space="preserve"> </w:t>
      </w:r>
      <w:r>
        <w:t xml:space="preserve">Equipment downtime reduction statistics in client reports</w:t>
      </w:r>
    </w:p>
    <w:p>
      <w:pPr>
        <w:numPr>
          <w:ilvl w:val="0"/>
          <w:numId w:val="1007"/>
        </w:numPr>
        <w:pStyle w:val="Compact"/>
      </w:pPr>
      <w:r>
        <w:rPr>
          <w:bCs/>
          <w:b/>
        </w:rPr>
        <w:t xml:space="preserve">Semi-Annually:</w:t>
      </w:r>
      <w:r>
        <w:t xml:space="preserve"> </w:t>
      </w:r>
      <w:r>
        <w:t xml:space="preserve">Market share analysis via Sudan Chamber of Commerce data</w:t>
      </w:r>
    </w:p>
    <w:p>
      <w:pPr>
        <w:numPr>
          <w:ilvl w:val="0"/>
          <w:numId w:val="1007"/>
        </w:numPr>
        <w:pStyle w:val="Compact"/>
      </w:pPr>
      <w:r>
        <w:rPr>
          <w:bCs/>
          <w:b/>
        </w:rPr>
        <w:t xml:space="preserve">Annual:</w:t>
      </w:r>
      <w:r>
        <w:t xml:space="preserve"> </w:t>
      </w:r>
      <w:r>
        <w:t xml:space="preserve">Return on Investment from Sudan Khartoum operations</w:t>
      </w:r>
    </w:p>
    <w:p>
      <w:pPr>
        <w:pStyle w:val="FirstParagraph"/>
      </w:pPr>
      <w:r>
        <w:t xml:space="preserve">This Marketing Plan positions our Welder equipment as the indispensable solution for Sudan Khartoum's industrial growth. By embedding our brand within the city's reconstruction narrative – where every Welder purchase directly contributes to Khartoum's development – we create sustainable market leadership. The success of this Marketing Plan will be measured not just in sales, but in becoming synonymous with reliable welding solutions across Sudan Khartoum.</w:t>
      </w:r>
    </w:p>
    <w:bookmarkEnd w:id="31"/>
    <w:p>
      <w:pPr>
        <w:pStyle w:val="BodyText"/>
      </w:pPr>
      <w:r>
        <w:rPr>
          <w:bCs/>
          <w:b/>
        </w:rPr>
        <w:t xml:space="preserve">Marketing Plan Document | Welder Solutions for Sudan Khartoum | Version 1.2</w:t>
      </w:r>
    </w:p>
    <w:p>
      <w:pPr>
        <w:pStyle w:val="BodyText"/>
      </w:pPr>
      <w:r>
        <w:t xml:space="preserve">© 2023 Global Welding Innovations. All rights reserved for Sudan market strategy.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Equipment for Sudan Khartoum</dc:title>
  <dc:creator/>
  <dc:language>en</dc:language>
  <cp:keywords/>
  <dcterms:created xsi:type="dcterms:W3CDTF">2026-07-21T07:31:02Z</dcterms:created>
  <dcterms:modified xsi:type="dcterms:W3CDTF">2026-07-21T07:31:02Z</dcterms:modified>
</cp:coreProperties>
</file>

<file path=docProps/custom.xml><?xml version="1.0" encoding="utf-8"?>
<Properties xmlns="http://schemas.openxmlformats.org/officeDocument/2006/custom-properties" xmlns:vt="http://schemas.openxmlformats.org/officeDocument/2006/docPropsVTypes"/>
</file>