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4950fde6ef631c12ebad933f0eacd3eb911820b"/>
    <w:p>
      <w:pPr>
        <w:pStyle w:val="Heading1"/>
      </w:pPr>
      <w:r>
        <w:t xml:space="preserve">Comprehensive Marketing Plan for Welder Services in Uganda Kampala</w:t>
      </w:r>
    </w:p>
    <w:bookmarkStart w:id="20" w:name="executive-summary"/>
    <w:p>
      <w:pPr>
        <w:pStyle w:val="Heading2"/>
      </w:pPr>
      <w:r>
        <w:t xml:space="preserve">Executive Summary</w:t>
      </w:r>
    </w:p>
    <w:p>
      <w:pPr>
        <w:pStyle w:val="FirstParagraph"/>
      </w:pPr>
      <w:r>
        <w:t xml:space="preserve">This Marketing Plan outlines a targeted strategy to establish and grow "Welder," a premium welding services provider, within the dynamic construction and industrial sectors of Uganda Kampala. Recognizing Kampala's rapid urbanization, infrastructure development projects (including KCCA road expansions and housing initiatives), and the critical demand for reliable welding solutions, this plan positions Welder as the go-to partner for precision, safety, and timely service delivery. The core focus is to capture market share by addressing specific pain points of Kampala-based contractors, manufacturers, and infrastructure developers through a locally attuned approach that leverages our expertise while prioritizing the unique operational landscape of Uganda Kampala.</w:t>
      </w:r>
    </w:p>
    <w:bookmarkEnd w:id="20"/>
    <w:bookmarkStart w:id="21" w:name="market-analysis-uganda-kampala-context"/>
    <w:p>
      <w:pPr>
        <w:pStyle w:val="Heading2"/>
      </w:pPr>
      <w:r>
        <w:t xml:space="preserve">Market Analysis: Uganda Kampala Context</w:t>
      </w:r>
    </w:p>
    <w:p>
      <w:pPr>
        <w:pStyle w:val="FirstParagraph"/>
      </w:pPr>
      <w:r>
        <w:t xml:space="preserve">The construction and manufacturing sectors in Uganda Kampala are experiencing significant growth. The government's focus on infrastructure (e.g., the Northern Corridor Expansion Project, KCCA urban renewal) drives constant demand for skilled welding services across steel fabrication, bridge construction, pipeline installation, and building reinforcement. However, the market is fragmented with many small-scale welders often lacking consistent quality control and safety standards. Power outages remain a persistent challenge in Kampala city operations; this necessitates solutions that can adapt to intermittent electricity (e.g., portable generators or battery-powered equipment). Furthermore, there is a clear gap for providers offering not just welding, but also on-site technical advice and material sourcing – directly addressing the "Welder" value proposition within Uganda Kampala. Competitors are often slow, lack formal safety certifications (like OSHA equivalents adapted to Ugandan context), and have limited mobile capabilities crucial for Kampala's traffic-congested sites.</w:t>
      </w:r>
    </w:p>
    <w:bookmarkEnd w:id="21"/>
    <w:bookmarkStart w:id="22" w:name="target-audience-in-uganda-kampala"/>
    <w:p>
      <w:pPr>
        <w:pStyle w:val="Heading2"/>
      </w:pPr>
      <w:r>
        <w:t xml:space="preserve">Target Audience in Uganda Kampala</w:t>
      </w:r>
    </w:p>
    <w:p>
      <w:pPr>
        <w:pStyle w:val="FirstParagraph"/>
      </w:pPr>
      <w:r>
        <w:t xml:space="preserve">Our primary audience includes:</w:t>
      </w:r>
    </w:p>
    <w:p>
      <w:pPr>
        <w:numPr>
          <w:ilvl w:val="0"/>
          <w:numId w:val="1001"/>
        </w:numPr>
        <w:pStyle w:val="Compact"/>
      </w:pPr>
      <w:r>
        <w:rPr>
          <w:bCs/>
          <w:b/>
        </w:rPr>
        <w:t xml:space="preserve">Kampala-Based Construction Contractors:</w:t>
      </w:r>
      <w:r>
        <w:t xml:space="preserve"> </w:t>
      </w:r>
      <w:r>
        <w:t xml:space="preserve">Large firms (e.g., Katosi, Ssabagabo Construction) and mid-sized companies bidding on KCCA, UN agencies, or private housing projects requiring structural steelwork.</w:t>
      </w:r>
    </w:p>
    <w:p>
      <w:pPr>
        <w:numPr>
          <w:ilvl w:val="0"/>
          <w:numId w:val="1001"/>
        </w:numPr>
        <w:pStyle w:val="Compact"/>
      </w:pPr>
      <w:r>
        <w:rPr>
          <w:bCs/>
          <w:b/>
        </w:rPr>
        <w:t xml:space="preserve">Manufacturing &amp; Industrial Facilities:</w:t>
      </w:r>
      <w:r>
        <w:t xml:space="preserve"> </w:t>
      </w:r>
      <w:r>
        <w:t xml:space="preserve">Factories in Kampala City Industrial Area needing maintenance welds on machinery, storage tanks, and production lines.</w:t>
      </w:r>
    </w:p>
    <w:p>
      <w:pPr>
        <w:numPr>
          <w:ilvl w:val="0"/>
          <w:numId w:val="1001"/>
        </w:numPr>
        <w:pStyle w:val="Compact"/>
      </w:pPr>
      <w:r>
        <w:rPr>
          <w:bCs/>
          <w:b/>
        </w:rPr>
        <w:t xml:space="preserve">Infrastructure Developers:</w:t>
      </w:r>
      <w:r>
        <w:t xml:space="preserve"> </w:t>
      </w:r>
      <w:r>
        <w:t xml:space="preserve">Entities managing roadworks (e.g., Kampala-Jinja Highway), water systems (like those under the National Water and Sewerage Corporation), or energy projects requiring pipeline welding.</w:t>
      </w:r>
    </w:p>
    <w:p>
      <w:pPr>
        <w:pStyle w:val="FirstParagraph"/>
      </w:pPr>
      <w:r>
        <w:t xml:space="preserve">The key decision-makers are project managers, site supervisors, and procurement officers who prioritize reliability, cost-effectiveness within Kampala's economic context, adherence to safety protocols (critical for avoiding site shutdowns), and the ability to operate effectively during power fluctuations common in Uganda Kampala.</w:t>
      </w:r>
    </w:p>
    <w:bookmarkEnd w:id="22"/>
    <w:bookmarkStart w:id="23" w:name="Xcff4a1066d33e6126c6855d24f947e94bde56d4"/>
    <w:p>
      <w:pPr>
        <w:pStyle w:val="Heading2"/>
      </w:pPr>
      <w:r>
        <w:t xml:space="preserve">Unique Value Proposition: Welder for Uganda Kampala</w:t>
      </w:r>
    </w:p>
    <w:p>
      <w:pPr>
        <w:pStyle w:val="FirstParagraph"/>
      </w:pPr>
      <w:r>
        <w:rPr>
          <w:bCs/>
          <w:b/>
        </w:rPr>
        <w:t xml:space="preserve">Welder</w:t>
      </w:r>
      <w:r>
        <w:t xml:space="preserve"> </w:t>
      </w:r>
      <w:r>
        <w:t xml:space="preserve">is not merely a service provider; we are your on-site engineering partner for structural integrity in Uganda Kampala. Our core differentiators are:</w:t>
      </w:r>
    </w:p>
    <w:p>
      <w:pPr>
        <w:numPr>
          <w:ilvl w:val="0"/>
          <w:numId w:val="1002"/>
        </w:numPr>
        <w:pStyle w:val="Compact"/>
      </w:pPr>
      <w:r>
        <w:rPr>
          <w:bCs/>
          <w:b/>
        </w:rPr>
        <w:t xml:space="preserve">Mobile, Power-Adaptive Service:</w:t>
      </w:r>
      <w:r>
        <w:t xml:space="preserve"> </w:t>
      </w:r>
      <w:r>
        <w:t xml:space="preserve">All teams equipped with portable inverters and backup generators, ensuring continuous welding operations despite Kampala's power challenges.</w:t>
      </w:r>
    </w:p>
    <w:p>
      <w:pPr>
        <w:numPr>
          <w:ilvl w:val="0"/>
          <w:numId w:val="1002"/>
        </w:numPr>
        <w:pStyle w:val="Compact"/>
      </w:pPr>
      <w:r>
        <w:rPr>
          <w:bCs/>
          <w:b/>
        </w:rPr>
        <w:t xml:space="preserve">Uganda-Specific Quality &amp; Safety:</w:t>
      </w:r>
      <w:r>
        <w:t xml:space="preserve"> </w:t>
      </w:r>
      <w:r>
        <w:t xml:space="preserve">Welders certified under local standards (Uganda National Bureau of Standards - UNBS), with rigorous safety training compliant with Uganda Occupational Health and Safety Act. We provide documented weld certifications traceable to each project in Kampala.</w:t>
      </w:r>
    </w:p>
    <w:p>
      <w:pPr>
        <w:numPr>
          <w:ilvl w:val="0"/>
          <w:numId w:val="1002"/>
        </w:numPr>
        <w:pStyle w:val="Compact"/>
      </w:pPr>
      <w:r>
        <w:rPr>
          <w:bCs/>
          <w:b/>
        </w:rPr>
        <w:t xml:space="preserve">Local Expertise, Global Standards:</w:t>
      </w:r>
      <w:r>
        <w:t xml:space="preserve"> </w:t>
      </w:r>
      <w:r>
        <w:t xml:space="preserve">Our technicians understand Kampala's material sourcing landscape, traffic patterns (e.g., navigating Nakivubo Road), and local regulations. We blend international welding best practices with practical Ugandan context.</w:t>
      </w:r>
    </w:p>
    <w:p>
      <w:pPr>
        <w:numPr>
          <w:ilvl w:val="0"/>
          <w:numId w:val="1002"/>
        </w:numPr>
        <w:pStyle w:val="Compact"/>
      </w:pPr>
      <w:r>
        <w:rPr>
          <w:bCs/>
          <w:b/>
        </w:rPr>
        <w:t xml:space="preserve">Value-Added Consultation:</w:t>
      </w:r>
      <w:r>
        <w:t xml:space="preserve"> </w:t>
      </w:r>
      <w:r>
        <w:t xml:space="preserve">Beyond welding, we offer site-specific advice on material selection (local vs. imported), cost-saving techniques for Kampala projects, and preventative maintenance tips to avoid costly downtime.</w:t>
      </w:r>
    </w:p>
    <w:bookmarkEnd w:id="23"/>
    <w:bookmarkStart w:id="24" w:name="marketing-strategy-tactics"/>
    <w:p>
      <w:pPr>
        <w:pStyle w:val="Heading2"/>
      </w:pPr>
      <w:r>
        <w:t xml:space="preserve">Marketing Strategy &amp; Tactics</w:t>
      </w:r>
    </w:p>
    <w:p>
      <w:pPr>
        <w:pStyle w:val="FirstParagraph"/>
      </w:pPr>
      <w:r>
        <w:t xml:space="preserve">This Marketing Plan for</w:t>
      </w:r>
      <w:r>
        <w:t xml:space="preserve"> </w:t>
      </w:r>
      <w:r>
        <w:rPr>
          <w:bCs/>
          <w:b/>
        </w:rPr>
        <w:t xml:space="preserve">Welder</w:t>
      </w:r>
      <w:r>
        <w:t xml:space="preserve"> </w:t>
      </w:r>
      <w:r>
        <w:t xml:space="preserve">in Uganda Kampala adopts a multi-channel strategy focused on credibility, reach, and relationship building within the Kampala business ecosystem:</w:t>
      </w:r>
    </w:p>
    <w:p>
      <w:pPr>
        <w:numPr>
          <w:ilvl w:val="0"/>
          <w:numId w:val="1003"/>
        </w:numPr>
        <w:pStyle w:val="Compact"/>
      </w:pPr>
      <w:r>
        <w:rPr>
          <w:bCs/>
          <w:b/>
        </w:rPr>
        <w:t xml:space="preserve">Digital Presence &amp; SEO (Uganda Focus):</w:t>
      </w:r>
      <w:r>
        <w:t xml:space="preserve"> </w:t>
      </w:r>
      <w:r>
        <w:t xml:space="preserve">Optimize website content for keywords like "welding services Kampala," "mobile welder Uganda," "reliable welding company KCCA." Create localized blog content addressing Kampala-specific issues (e.g., "Welding in Power Outage Conditions: A Kampala Contractor's Guide"). Targeted Google Ads focused on Kampala locations.</w:t>
      </w:r>
    </w:p>
    <w:p>
      <w:pPr>
        <w:numPr>
          <w:ilvl w:val="0"/>
          <w:numId w:val="1003"/>
        </w:numPr>
        <w:pStyle w:val="Compact"/>
      </w:pPr>
      <w:r>
        <w:rPr>
          <w:bCs/>
          <w:b/>
        </w:rPr>
        <w:t xml:space="preserve">Strategic Partnerships:</w:t>
      </w:r>
      <w:r>
        <w:t xml:space="preserve"> </w:t>
      </w:r>
      <w:r>
        <w:t xml:space="preserve">Forge formal alliances with key stakeholders: KCCA for infrastructure projects, major construction firms (e.g., BCL Group), and suppliers of welding materials (e.g., Uganda Steel Works) for referrals. Co-host workshops on "Safety &amp; Efficiency in Kampala Construction" with these partners.</w:t>
      </w:r>
    </w:p>
    <w:p>
      <w:pPr>
        <w:numPr>
          <w:ilvl w:val="0"/>
          <w:numId w:val="1003"/>
        </w:numPr>
        <w:pStyle w:val="Compact"/>
      </w:pPr>
      <w:r>
        <w:rPr>
          <w:bCs/>
          <w:b/>
        </w:rPr>
        <w:t xml:space="preserve">Community Engagement &amp; Reputation Building:</w:t>
      </w:r>
      <w:r>
        <w:t xml:space="preserve"> </w:t>
      </w:r>
      <w:r>
        <w:t xml:space="preserve">Sponsor local vocational training at institutions like Ndejje University or Kampala Technology and Management Institute (KTMI), emphasizing safe welding practices. Participate actively in the Uganda Engineering Association events to build industry credibility. Leverage client testimonials from prominent Kampala projects.</w:t>
      </w:r>
    </w:p>
    <w:p>
      <w:pPr>
        <w:numPr>
          <w:ilvl w:val="0"/>
          <w:numId w:val="1003"/>
        </w:numPr>
        <w:pStyle w:val="Compact"/>
      </w:pPr>
      <w:r>
        <w:rPr>
          <w:bCs/>
          <w:b/>
        </w:rPr>
        <w:t xml:space="preserve">Premium Client Onboarding:</w:t>
      </w:r>
      <w:r>
        <w:t xml:space="preserve"> </w:t>
      </w:r>
      <w:r>
        <w:t xml:space="preserve">Implement a personalized "Welder Success Plan" for each new Kampala client, including site assessment, tailored service schedule considering power cycles, and dedicated local project manager – reinforcing our commitment to Uganda Kampala's operational reality.</w:t>
      </w:r>
    </w:p>
    <w:bookmarkEnd w:id="24"/>
    <w:bookmarkStart w:id="25" w:name="X21f44409626badf5a01f7684b70021798a1c858"/>
    <w:p>
      <w:pPr>
        <w:pStyle w:val="Heading2"/>
      </w:pPr>
      <w:r>
        <w:t xml:space="preserve">Implementation Timeline (Uganda Kampala Focus)</w:t>
      </w:r>
    </w:p>
    <w:p>
      <w:pPr>
        <w:pStyle w:val="FirstParagraph"/>
      </w:pPr>
      <w:r>
        <w:rPr>
          <w:bCs/>
          <w:b/>
        </w:rPr>
        <w:t xml:space="preserve">Phase 1: Foundation &amp; Launch (Months 1-3)</w:t>
      </w:r>
      <w:r>
        <w:t xml:space="preserve"> </w:t>
      </w:r>
      <w:r>
        <w:t xml:space="preserve">* Finalize partnerships with 3 key construction firms in Kampala.</w:t>
      </w:r>
      <w:r>
        <w:t xml:space="preserve"> </w:t>
      </w:r>
      <w:r>
        <w:t xml:space="preserve">* Launch localized website and targeted social media campaigns on LinkedIn/Facebook for B2B engagement within Uganda Kampala.</w:t>
      </w:r>
      <w:r>
        <w:t xml:space="preserve"> </w:t>
      </w:r>
      <w:r>
        <w:t xml:space="preserve">* Train all field staff on Ugandan safety compliance and local client communication protocols.</w:t>
      </w:r>
    </w:p>
    <w:p>
      <w:pPr>
        <w:pStyle w:val="BodyText"/>
      </w:pPr>
      <w:r>
        <w:rPr>
          <w:bCs/>
          <w:b/>
        </w:rPr>
        <w:t xml:space="preserve">Phase 2: Market Penetration (Months 4-9)</w:t>
      </w:r>
      <w:r>
        <w:t xml:space="preserve"> </w:t>
      </w:r>
      <w:r>
        <w:t xml:space="preserve">* Secure contracts for at least 5 major Kampala infrastructure or construction sites (e.g., KCCA road maintenance, a new housing estate).</w:t>
      </w:r>
      <w:r>
        <w:t xml:space="preserve"> </w:t>
      </w:r>
      <w:r>
        <w:t xml:space="preserve">* Execute joint marketing events with partner organizations in Kampala.</w:t>
      </w:r>
      <w:r>
        <w:t xml:space="preserve"> </w:t>
      </w:r>
      <w:r>
        <w:t xml:space="preserve">* Implement the client onboarding "Welder Success Plan" universally.</w:t>
      </w:r>
    </w:p>
    <w:p>
      <w:pPr>
        <w:pStyle w:val="BodyText"/>
      </w:pPr>
      <w:r>
        <w:rPr>
          <w:bCs/>
          <w:b/>
        </w:rPr>
        <w:t xml:space="preserve">Phase 3: Growth &amp; Leadership (Months 10-18)</w:t>
      </w:r>
      <w:r>
        <w:t xml:space="preserve"> </w:t>
      </w:r>
      <w:r>
        <w:t xml:space="preserve">* Expand service offerings based on Kampala market feedback (e.g., specialized pipeline welding for water projects).</w:t>
      </w:r>
      <w:r>
        <w:t xml:space="preserve"> </w:t>
      </w:r>
      <w:r>
        <w:t xml:space="preserve">* Become a recognized speaker at Kampala business forums on construction efficiency.</w:t>
      </w:r>
      <w:r>
        <w:t xml:space="preserve"> </w:t>
      </w:r>
      <w:r>
        <w:t xml:space="preserve">* Achieve "Preferred Vendor" status with KCCA or major developers for standard infrastructure contracts.</w:t>
      </w:r>
    </w:p>
    <w:bookmarkEnd w:id="25"/>
    <w:bookmarkStart w:id="26" w:name="measuring-success-uganda-kampala-metrics"/>
    <w:p>
      <w:pPr>
        <w:pStyle w:val="Heading2"/>
      </w:pPr>
      <w:r>
        <w:t xml:space="preserve">Measuring Success: Uganda Kampala Metrics</w:t>
      </w:r>
    </w:p>
    <w:p>
      <w:pPr>
        <w:pStyle w:val="FirstParagraph"/>
      </w:pPr>
      <w:r>
        <w:t xml:space="preserve">Success will be measured through key performance indicators specific to the Uganda Kampala market:</w:t>
      </w:r>
    </w:p>
    <w:p>
      <w:pPr>
        <w:numPr>
          <w:ilvl w:val="0"/>
          <w:numId w:val="1004"/>
        </w:numPr>
        <w:pStyle w:val="Compact"/>
      </w:pPr>
      <w:r>
        <w:rPr>
          <w:bCs/>
          <w:b/>
        </w:rPr>
        <w:t xml:space="preserve">Client Acquisition Cost (CAC):</w:t>
      </w:r>
      <w:r>
        <w:t xml:space="preserve"> </w:t>
      </w:r>
      <w:r>
        <w:t xml:space="preserve">Target reduction of 20% within 12 months via efficient local partnerships.</w:t>
      </w:r>
    </w:p>
    <w:p>
      <w:pPr>
        <w:numPr>
          <w:ilvl w:val="0"/>
          <w:numId w:val="1004"/>
        </w:numPr>
        <w:pStyle w:val="Compact"/>
      </w:pPr>
      <w:r>
        <w:rPr>
          <w:bCs/>
          <w:b/>
        </w:rPr>
        <w:t xml:space="preserve">Customer Retention Rate:</w:t>
      </w:r>
      <w:r>
        <w:t xml:space="preserve"> </w:t>
      </w:r>
      <w:r>
        <w:t xml:space="preserve">Achieve &gt;75% retention among Kampala-based clients within the first year through service excellence and localized support.</w:t>
      </w:r>
    </w:p>
    <w:p>
      <w:pPr>
        <w:numPr>
          <w:ilvl w:val="0"/>
          <w:numId w:val="1004"/>
        </w:numPr>
        <w:pStyle w:val="Compact"/>
      </w:pPr>
      <w:r>
        <w:rPr>
          <w:bCs/>
          <w:b/>
        </w:rPr>
        <w:t xml:space="preserve">Milestone Projects:</w:t>
      </w:r>
      <w:r>
        <w:t xml:space="preserve"> </w:t>
      </w:r>
      <w:r>
        <w:t xml:space="preserve">Secure at least 3 major projects valued over UGX 100 million within Kampala by Month 12.</w:t>
      </w:r>
    </w:p>
    <w:p>
      <w:pPr>
        <w:numPr>
          <w:ilvl w:val="0"/>
          <w:numId w:val="1004"/>
        </w:numPr>
        <w:pStyle w:val="Compact"/>
      </w:pPr>
      <w:r>
        <w:rPr>
          <w:bCs/>
          <w:b/>
        </w:rPr>
        <w:t xml:space="preserve">Brand Perception:</w:t>
      </w:r>
      <w:r>
        <w:t xml:space="preserve"> </w:t>
      </w:r>
      <w:r>
        <w:t xml:space="preserve">Achieve "Top Recommended Welding Service" in Kampala surveys (measured via quarterly client satisfaction scores and referral rates).</w:t>
      </w:r>
    </w:p>
    <w:bookmarkEnd w:id="26"/>
    <w:bookmarkStart w:id="27" w:name="conclusion"/>
    <w:p>
      <w:pPr>
        <w:pStyle w:val="Heading2"/>
      </w:pPr>
      <w:r>
        <w:t xml:space="preserve">Conclusion</w:t>
      </w:r>
    </w:p>
    <w:p>
      <w:pPr>
        <w:pStyle w:val="FirstParagraph"/>
      </w:pPr>
      <w:r>
        <w:t xml:space="preserve">This Marketing Plan is the definitive roadmap for "Welder" to become the trusted welding partner across Uganda Kampala. By deeply understanding Kampala's unique business environment – its infrastructure boom, power challenges, and safety priorities – and embedding these insights into every service delivery and marketing touchpoint, Welder will establish itself as indispensable. We move beyond simply providing a welding service; we deliver confidence in structural integrity for the evolving city of Kampala. This plan is not just a document; it's our actionable commitment to serving Uganda Kampala with excellence, one weld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Services in Uganda Kampala</dc:title>
  <dc:creator/>
  <dc:language>en</dc:language>
  <cp:keywords/>
  <dcterms:created xsi:type="dcterms:W3CDTF">2026-07-22T22:07:35Z</dcterms:created>
  <dcterms:modified xsi:type="dcterms:W3CDTF">2026-07-22T22:07:35Z</dcterms:modified>
</cp:coreProperties>
</file>

<file path=docProps/custom.xml><?xml version="1.0" encoding="utf-8"?>
<Properties xmlns="http://schemas.openxmlformats.org/officeDocument/2006/custom-properties" xmlns:vt="http://schemas.openxmlformats.org/officeDocument/2006/docPropsVTypes"/>
</file>