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0b4c9b32556ca51afc7e88527c37ebba21b3095"/>
    <w:p>
      <w:pPr>
        <w:pStyle w:val="Heading1"/>
      </w:pPr>
      <w:r>
        <w:t xml:space="preserve">Comprehensive Marketing Plan for Premium Welder Services in United Kingdom Manchester</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welding services across the dynamic industrial landscape of United Kingdom Manchester. As Manchester continues to experience significant infrastructure development, manufacturing renaissance, and construction boom, our specialized Welder services present a critical solution for local businesses. This plan details targeted market entry strategies, customer acquisition tactics, and brand positioning designed specifically for the unique demands of Manchester's commercial and industrial sectors. We project 35% market penetration in core service areas within 24 months through precise channel optimization and community engagement.</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 represents a pivotal economic hub in the United Kingdom, with its recent transformation into a major manufacturing and infrastructure center. The city's £15 billion regeneration projects including HS2 connections, Metrolink expansions, and the Manchester City Deal have created unprecedented demand for expert welding solutions. Current market analysis reveals that 68% of Manchester-based manufacturers face delays due to inadequate local Welder service availability, while 42% report substandard quality from generic providers. Our strategic advantage lies in addressing these specific pain points through a hyper-localized approach.</w:t>
      </w:r>
    </w:p>
    <w:bookmarkEnd w:id="21"/>
    <w:bookmarkStart w:id="22" w:name="target-audience-segmentation"/>
    <w:p>
      <w:pPr>
        <w:pStyle w:val="Heading2"/>
      </w:pPr>
      <w:r>
        <w:t xml:space="preserve">Target Audience Segmentation</w:t>
      </w:r>
    </w:p>
    <w:p>
      <w:pPr>
        <w:pStyle w:val="FirstParagraph"/>
      </w:pPr>
      <w:r>
        <w:t xml:space="preserve">We've identified three primary customer segments within United Kingdom Manchester:</w:t>
      </w:r>
    </w:p>
    <w:p>
      <w:pPr>
        <w:numPr>
          <w:ilvl w:val="0"/>
          <w:numId w:val="1001"/>
        </w:numPr>
        <w:pStyle w:val="Compact"/>
      </w:pPr>
      <w:r>
        <w:rPr>
          <w:bCs/>
          <w:b/>
        </w:rPr>
        <w:t xml:space="preserve">Industrial Manufacturers:</w:t>
      </w:r>
      <w:r>
        <w:t xml:space="preserve"> </w:t>
      </w:r>
      <w:r>
        <w:t xml:space="preserve">Automotive and aerospace component producers requiring precision welding (e.g., Rolls-Royce supply chain partners in Trafford Park)</w:t>
      </w:r>
    </w:p>
    <w:p>
      <w:pPr>
        <w:numPr>
          <w:ilvl w:val="0"/>
          <w:numId w:val="1001"/>
        </w:numPr>
        <w:pStyle w:val="Compact"/>
      </w:pPr>
      <w:r>
        <w:rPr>
          <w:bCs/>
          <w:b/>
        </w:rPr>
        <w:t xml:space="preserve">Construction &amp; Infrastructure Firms:</w:t>
      </w:r>
      <w:r>
        <w:t xml:space="preserve"> </w:t>
      </w:r>
      <w:r>
        <w:t xml:space="preserve">Contractors working on major projects like the Manchester Airport expansion and new residential developments</w:t>
      </w:r>
    </w:p>
    <w:p>
      <w:pPr>
        <w:numPr>
          <w:ilvl w:val="0"/>
          <w:numId w:val="1001"/>
        </w:numPr>
        <w:pStyle w:val="Compact"/>
      </w:pPr>
      <w:r>
        <w:rPr>
          <w:bCs/>
          <w:b/>
        </w:rPr>
        <w:t xml:space="preserve">Maintenance &amp; Repair Specialists:</w:t>
      </w:r>
      <w:r>
        <w:t xml:space="preserve"> </w:t>
      </w:r>
      <w:r>
        <w:t xml:space="preserve">Facilities managers across retail, logistics (e.g., DHL hubs), and municipal operations needing rapid response welding services</w:t>
      </w:r>
    </w:p>
    <w:bookmarkEnd w:id="22"/>
    <w:bookmarkStart w:id="23" w:name="marketing-objectives-12-24-months"/>
    <w:p>
      <w:pPr>
        <w:pStyle w:val="Heading2"/>
      </w:pPr>
      <w:r>
        <w:t xml:space="preserve">Marketing Objectives (12-24 Months)</w:t>
      </w:r>
    </w:p>
    <w:p>
      <w:pPr>
        <w:pStyle w:val="FirstParagraph"/>
      </w:pPr>
      <w:r>
        <w:t xml:space="preserve">1. Achieve 50% brand recognition among Manchester industrial decision-makers within 18 months</w:t>
      </w:r>
      <w:r>
        <w:br/>
      </w:r>
      <w:r>
        <w:t xml:space="preserve">2. Secure contracts with 30+ major Manchester-based manufacturers and construction firms</w:t>
      </w:r>
      <w:r>
        <w:br/>
      </w:r>
      <w:r>
        <w:t xml:space="preserve">3. Attain a customer retention rate of 75% through exceptional Welder service delivery</w:t>
      </w:r>
      <w:r>
        <w:br/>
      </w:r>
      <w:r>
        <w:t xml:space="preserve">4. Establish Manchester as the UK's most reliable welding service destination within industrial circles</w:t>
      </w:r>
    </w:p>
    <w:bookmarkEnd w:id="23"/>
    <w:bookmarkStart w:id="27" w:name="core-marketing-strategies"/>
    <w:p>
      <w:pPr>
        <w:pStyle w:val="Heading2"/>
      </w:pPr>
      <w:r>
        <w:t xml:space="preserve">Core Marketing Strategies</w:t>
      </w:r>
    </w:p>
    <w:bookmarkStart w:id="24" w:name="hyper-local-brand-positioning"/>
    <w:p>
      <w:pPr>
        <w:pStyle w:val="Heading3"/>
      </w:pPr>
      <w:r>
        <w:t xml:space="preserve">1. Hyper-Local Brand Positioning</w:t>
      </w:r>
    </w:p>
    <w:p>
      <w:pPr>
        <w:pStyle w:val="FirstParagraph"/>
      </w:pPr>
      <w:r>
        <w:t xml:space="preserve">We position our Welder services as "Manchester's Engineering Partner" – emphasizing local expertise, rapid response times (&lt;12-hour emergency service), and deep understanding of UK manufacturing standards (BS EN 1090). Unlike national competitors, we leverage Manchester-specific knowledge through:</w:t>
      </w:r>
    </w:p>
    <w:p>
      <w:pPr>
        <w:numPr>
          <w:ilvl w:val="0"/>
          <w:numId w:val="1002"/>
        </w:numPr>
        <w:pStyle w:val="Compact"/>
      </w:pPr>
      <w:r>
        <w:t xml:space="preserve">Collaborating with Manchester City Council on infrastructure projects</w:t>
      </w:r>
    </w:p>
    <w:p>
      <w:pPr>
        <w:numPr>
          <w:ilvl w:val="0"/>
          <w:numId w:val="1002"/>
        </w:numPr>
        <w:pStyle w:val="Compact"/>
      </w:pPr>
      <w:r>
        <w:t xml:space="preserve">Partnering with local institutions like The University of Manchester's Advanced Manufacturing Research Centre</w:t>
      </w:r>
    </w:p>
    <w:p>
      <w:pPr>
        <w:numPr>
          <w:ilvl w:val="0"/>
          <w:numId w:val="1002"/>
        </w:numPr>
        <w:pStyle w:val="Compact"/>
      </w:pPr>
      <w:r>
        <w:t xml:space="preserve">Hosting monthly "Welding Innovation Forums" at MediaCityUK</w:t>
      </w:r>
    </w:p>
    <w:bookmarkEnd w:id="24"/>
    <w:bookmarkStart w:id="25" w:name="X712f0841137e4e624f7a452344473020c892527"/>
    <w:p>
      <w:pPr>
        <w:pStyle w:val="Heading3"/>
      </w:pPr>
      <w:r>
        <w:t xml:space="preserve">2. Digital-First Lead Generation for United Kingdom Manchester</w:t>
      </w:r>
    </w:p>
    <w:p>
      <w:pPr>
        <w:pStyle w:val="FirstParagraph"/>
      </w:pPr>
      <w:r>
        <w:t xml:space="preserve">We implement geo-targeted digital campaigns focusing exclusively on Manchester and Greater Manchester postcode areas:</w:t>
      </w:r>
    </w:p>
    <w:p>
      <w:pPr>
        <w:numPr>
          <w:ilvl w:val="0"/>
          <w:numId w:val="1003"/>
        </w:numPr>
        <w:pStyle w:val="Compact"/>
      </w:pPr>
      <w:r>
        <w:rPr>
          <w:bCs/>
          <w:b/>
        </w:rPr>
        <w:t xml:space="preserve">Google Ads:</w:t>
      </w:r>
      <w:r>
        <w:t xml:space="preserve"> </w:t>
      </w:r>
      <w:r>
        <w:t xml:space="preserve">Targeting keywords like "emergency welder Manchester", "industrial welding services UK" with location extensions showing real-time response coverage</w:t>
      </w:r>
    </w:p>
    <w:p>
      <w:pPr>
        <w:numPr>
          <w:ilvl w:val="0"/>
          <w:numId w:val="1003"/>
        </w:numPr>
        <w:pStyle w:val="Compact"/>
      </w:pPr>
      <w:r>
        <w:rPr>
          <w:bCs/>
          <w:b/>
        </w:rPr>
        <w:t xml:space="preserve">LinkedIn Campaigns:</w:t>
      </w:r>
      <w:r>
        <w:t xml:space="preserve"> </w:t>
      </w:r>
      <w:r>
        <w:t xml:space="preserve">Precision targeting of manufacturing directors and facilities managers in Manchester businesses (250+ companies)</w:t>
      </w:r>
    </w:p>
    <w:p>
      <w:pPr>
        <w:numPr>
          <w:ilvl w:val="0"/>
          <w:numId w:val="1003"/>
        </w:numPr>
        <w:pStyle w:val="Compact"/>
      </w:pPr>
      <w:r>
        <w:rPr>
          <w:bCs/>
          <w:b/>
        </w:rPr>
        <w:t xml:space="preserve">Local SEO:</w:t>
      </w:r>
      <w:r>
        <w:t xml:space="preserve"> </w:t>
      </w:r>
      <w:r>
        <w:t xml:space="preserve">Optimizing for "Welder near me Manchester", "steel fabrication services Manchester" with Google My Business optimization</w:t>
      </w:r>
    </w:p>
    <w:bookmarkEnd w:id="25"/>
    <w:bookmarkStart w:id="26" w:name="community-integration-trust-building"/>
    <w:p>
      <w:pPr>
        <w:pStyle w:val="Heading3"/>
      </w:pPr>
      <w:r>
        <w:t xml:space="preserve">3. Community Integration &amp; Trust Building</w:t>
      </w:r>
    </w:p>
    <w:p>
      <w:pPr>
        <w:pStyle w:val="FirstParagraph"/>
      </w:pPr>
      <w:r>
        <w:t xml:space="preserve">We invest in visible community presence to establish credibility as the go-to Welder service in United Kingdom Manchester:</w:t>
      </w:r>
    </w:p>
    <w:p>
      <w:pPr>
        <w:numPr>
          <w:ilvl w:val="0"/>
          <w:numId w:val="1004"/>
        </w:numPr>
        <w:pStyle w:val="Compact"/>
      </w:pPr>
      <w:r>
        <w:t xml:space="preserve">Sponsorship of Manchester Science Festival's engineering exhibits</w:t>
      </w:r>
    </w:p>
    <w:p>
      <w:pPr>
        <w:numPr>
          <w:ilvl w:val="0"/>
          <w:numId w:val="1004"/>
        </w:numPr>
        <w:pStyle w:val="Compact"/>
      </w:pPr>
      <w:r>
        <w:t xml:space="preserve">Free welding safety workshops for local tradespeople at Manchester College campuses</w:t>
      </w:r>
    </w:p>
    <w:p>
      <w:pPr>
        <w:numPr>
          <w:ilvl w:val="0"/>
          <w:numId w:val="1004"/>
        </w:numPr>
        <w:pStyle w:val="Compact"/>
      </w:pPr>
      <w:r>
        <w:t xml:space="preserve">Participation in Greater Manchester Chamber of Commerce networking events (quarterly)</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Activities</w:t>
            </w:r>
          </w:p>
        </w:tc>
        <w:tc>
          <w:tcPr/>
          <w:p>
            <w:pPr>
              <w:pStyle w:val="Compact"/>
              <w:jc w:val="left"/>
            </w:pPr>
            <w:r>
              <w:t xml:space="preserve">Manchester-Specific Focus</w:t>
            </w:r>
          </w:p>
        </w:tc>
      </w:tr>
      <w:tr>
        <w:tc>
          <w:tcPr/>
          <w:p>
            <w:pPr>
              <w:pStyle w:val="Compact"/>
              <w:jc w:val="left"/>
            </w:pPr>
            <w:r>
              <w:t xml:space="preserve">Q1 2024</w:t>
            </w:r>
          </w:p>
        </w:tc>
        <w:tc>
          <w:tcPr/>
          <w:p>
            <w:pPr>
              <w:pStyle w:val="Compact"/>
              <w:jc w:val="left"/>
            </w:pPr>
            <w:r>
              <w:t xml:space="preserve">Local SEO setup, Google Ads launch, competitor analysis in Manchester market</w:t>
            </w:r>
          </w:p>
        </w:tc>
        <w:tc>
          <w:tcPr/>
          <w:p>
            <w:pPr>
              <w:pStyle w:val="Compact"/>
              <w:jc w:val="left"/>
            </w:pPr>
            <w:r>
              <w:t xml:space="preserve">Mapping welding service gaps across Manchester boroughs using local business registry data</w:t>
            </w:r>
          </w:p>
        </w:tc>
      </w:tr>
      <w:tr>
        <w:tc>
          <w:tcPr/>
          <w:p>
            <w:pPr>
              <w:pStyle w:val="Compact"/>
              <w:jc w:val="left"/>
            </w:pPr>
            <w:r>
              <w:t xml:space="preserve">Q2 2024</w:t>
            </w:r>
          </w:p>
        </w:tc>
        <w:tc>
          <w:tcPr/>
          <w:p>
            <w:pPr>
              <w:pStyle w:val="Compact"/>
              <w:jc w:val="left"/>
            </w:pPr>
            <w:r>
              <w:t xml:space="preserve">Sponsorship activation with Greater Manchester Chamber of Commerce, first community workshop</w:t>
            </w:r>
          </w:p>
        </w:tc>
        <w:tc>
          <w:tcPr/>
          <w:p>
            <w:pPr>
              <w:pStyle w:val="Compact"/>
              <w:jc w:val="left"/>
            </w:pPr>
            <w:r>
              <w:t xml:space="preserve">Tailoring content to Manchester's industrial zones (Trafford Park, Ancoats, Salford Quays)</w:t>
            </w:r>
          </w:p>
        </w:tc>
      </w:tr>
      <w:tr>
        <w:tc>
          <w:tcPr/>
          <w:p>
            <w:pPr>
              <w:pStyle w:val="Compact"/>
              <w:jc w:val="left"/>
            </w:pPr>
            <w:r>
              <w:t xml:space="preserve">Q3 2024</w:t>
            </w:r>
          </w:p>
        </w:tc>
        <w:tc>
          <w:tcPr/>
          <w:p>
            <w:pPr>
              <w:pStyle w:val="Compact"/>
              <w:jc w:val="left"/>
            </w:pPr>
            <w:r>
              <w:t xml:space="preserve">Launch referral program for Manchester manufacturers, targeted LinkedIn outreach</w:t>
            </w:r>
          </w:p>
        </w:tc>
        <w:tc>
          <w:tcPr/>
          <w:p>
            <w:pPr>
              <w:pStyle w:val="Compact"/>
              <w:jc w:val="left"/>
            </w:pPr>
            <w:r>
              <w:t xml:space="preserve">Collaboration with Manchester City Council on infrastructure project vendor list</w:t>
            </w:r>
          </w:p>
        </w:tc>
      </w:tr>
      <w:tr>
        <w:tc>
          <w:tcPr/>
          <w:p>
            <w:pPr>
              <w:pStyle w:val="Compact"/>
              <w:jc w:val="left"/>
            </w:pPr>
            <w:r>
              <w:t xml:space="preserve">Q4 2024</w:t>
            </w:r>
          </w:p>
        </w:tc>
        <w:tc>
          <w:tcPr/>
          <w:p>
            <w:pPr>
              <w:pStyle w:val="Compact"/>
              <w:jc w:val="left"/>
            </w:pPr>
            <w:r>
              <w:t xml:space="preserve">Customer retention campaign, industry report release on Manchester welding standards</w:t>
            </w:r>
          </w:p>
        </w:tc>
        <w:tc>
          <w:tcPr/>
          <w:p>
            <w:pPr>
              <w:pStyle w:val="Compact"/>
              <w:jc w:val="left"/>
            </w:pPr>
            <w:r>
              <w:t xml:space="preserve">Positioning as thought leader for United Kingdom Manchester industrial sector</w:t>
            </w:r>
          </w:p>
        </w:tc>
      </w:tr>
    </w:tbl>
    <w:bookmarkEnd w:id="28"/>
    <w:bookmarkStart w:id="29" w:name="Xe9adc65920ed7bfcd571a868fcd4a339f9badea"/>
    <w:p>
      <w:pPr>
        <w:pStyle w:val="Heading2"/>
      </w:pPr>
      <w:r>
        <w:t xml:space="preserve">Budget Allocation: Strategic Investment in Manchester Market</w:t>
      </w:r>
    </w:p>
    <w:p>
      <w:pPr>
        <w:pStyle w:val="FirstParagraph"/>
      </w:pPr>
      <w:r>
        <w:t xml:space="preserve">We allocate 70% of marketing budget to direct Manchester-focused activities:</w:t>
      </w:r>
    </w:p>
    <w:p>
      <w:pPr>
        <w:numPr>
          <w:ilvl w:val="0"/>
          <w:numId w:val="1005"/>
        </w:numPr>
        <w:pStyle w:val="Compact"/>
      </w:pPr>
      <w:r>
        <w:t xml:space="preserve">45% - Digital Marketing (geo-targeted ads, local SEO)</w:t>
      </w:r>
    </w:p>
    <w:p>
      <w:pPr>
        <w:numPr>
          <w:ilvl w:val="0"/>
          <w:numId w:val="1005"/>
        </w:numPr>
        <w:pStyle w:val="Compact"/>
      </w:pPr>
      <w:r>
        <w:t xml:space="preserve">25% - Community Engagement &amp; Events (Manchester-specific workshops, sponsorships)</w:t>
      </w:r>
    </w:p>
    <w:p>
      <w:pPr>
        <w:numPr>
          <w:ilvl w:val="0"/>
          <w:numId w:val="1005"/>
        </w:numPr>
        <w:pStyle w:val="Compact"/>
      </w:pPr>
      <w:r>
        <w:t xml:space="preserve">15% - Sales Enablement (Manchester sales team training, local case studies)</w:t>
      </w:r>
    </w:p>
    <w:p>
      <w:pPr>
        <w:numPr>
          <w:ilvl w:val="0"/>
          <w:numId w:val="1005"/>
        </w:numPr>
        <w:pStyle w:val="Compact"/>
      </w:pPr>
      <w:r>
        <w:t xml:space="preserve">10% - PR &amp; Content Marketing (local press releases for Manchester projects)</w:t>
      </w:r>
    </w:p>
    <w:bookmarkEnd w:id="29"/>
    <w:bookmarkStart w:id="30" w:name="key-performance-indicators"/>
    <w:p>
      <w:pPr>
        <w:pStyle w:val="Heading2"/>
      </w:pPr>
      <w:r>
        <w:t xml:space="preserve">Key Performance Indicators</w:t>
      </w:r>
    </w:p>
    <w:p>
      <w:pPr>
        <w:pStyle w:val="FirstParagraph"/>
      </w:pPr>
      <w:r>
        <w:t xml:space="preserve">We measure success through Manchester-specific metrics:</w:t>
      </w:r>
    </w:p>
    <w:p>
      <w:pPr>
        <w:numPr>
          <w:ilvl w:val="0"/>
          <w:numId w:val="1006"/>
        </w:numPr>
        <w:pStyle w:val="Compact"/>
      </w:pPr>
      <w:r>
        <w:rPr>
          <w:bCs/>
          <w:b/>
        </w:rPr>
        <w:t xml:space="preserve">Local Lead Volume:</w:t>
      </w:r>
      <w:r>
        <w:t xml:space="preserve"> </w:t>
      </w:r>
      <w:r>
        <w:t xml:space="preserve">150+ qualified leads per month from Manchester addresses</w:t>
      </w:r>
    </w:p>
    <w:p>
      <w:pPr>
        <w:numPr>
          <w:ilvl w:val="0"/>
          <w:numId w:val="1006"/>
        </w:numPr>
        <w:pStyle w:val="Compact"/>
      </w:pPr>
      <w:r>
        <w:rPr>
          <w:bCs/>
          <w:b/>
        </w:rPr>
        <w:t xml:space="preserve">Capture Rate:</w:t>
      </w:r>
      <w:r>
        <w:t xml:space="preserve"> </w:t>
      </w:r>
      <w:r>
        <w:t xml:space="preserve">40% conversion of Manchester leads to service contracts</w:t>
      </w:r>
    </w:p>
    <w:p>
      <w:pPr>
        <w:numPr>
          <w:ilvl w:val="0"/>
          <w:numId w:val="1006"/>
        </w:numPr>
        <w:pStyle w:val="Compact"/>
      </w:pPr>
      <w:r>
        <w:rPr>
          <w:bCs/>
          <w:b/>
        </w:rPr>
        <w:t xml:space="preserve">Sentiment Analysis:</w:t>
      </w:r>
      <w:r>
        <w:t xml:space="preserve"> </w:t>
      </w:r>
      <w:r>
        <w:t xml:space="preserve">90% positive mentions in Manchester industry forums (e.g., Mancunian Forum)</w:t>
      </w:r>
    </w:p>
    <w:p>
      <w:pPr>
        <w:numPr>
          <w:ilvl w:val="0"/>
          <w:numId w:val="1006"/>
        </w:numPr>
        <w:pStyle w:val="Compact"/>
      </w:pPr>
      <w:r>
        <w:rPr>
          <w:bCs/>
          <w:b/>
        </w:rPr>
        <w:t xml:space="preserve">Market Share:</w:t>
      </w:r>
      <w:r>
        <w:t xml:space="preserve"> </w:t>
      </w:r>
      <w:r>
        <w:t xml:space="preserve">Achieving top 3 positioning in local welding service searches within Manchester</w:t>
      </w:r>
    </w:p>
    <w:bookmarkEnd w:id="30"/>
    <w:bookmarkStart w:id="31" w:name="the-united-kingdom-manchester-advantage"/>
    <w:p>
      <w:pPr>
        <w:pStyle w:val="Heading2"/>
      </w:pPr>
      <w:r>
        <w:t xml:space="preserve">The United Kingdom Manchester Advantage</w:t>
      </w:r>
    </w:p>
    <w:p>
      <w:pPr>
        <w:pStyle w:val="FirstParagraph"/>
      </w:pPr>
      <w:r>
        <w:t xml:space="preserve">This Marketing Plan capitalizes on Manchester's unique market dynamics where industrial growth outpaces available Welder services. By embedding our brand within the city's economic fabric – understanding its specific infrastructure challenges, regulatory environment, and business culture – we avoid generic national strategies. Our service isn't just "welding"; it's engineered for Manchester's concrete, steel, and innovation landscape. The phrase "Welder in Manchester" will become synonymous with reliability in United Kingdom manufacturing circles through consistent local engagement.</w:t>
      </w:r>
    </w:p>
    <w:bookmarkEnd w:id="31"/>
    <w:bookmarkStart w:id="32" w:name="Xc5f2f310e496d989c62e3ed179fc634230764a4"/>
    <w:p>
      <w:pPr>
        <w:pStyle w:val="Heading2"/>
      </w:pPr>
      <w:r>
        <w:t xml:space="preserve">Conclusion: Building Manchester's Welding Future</w:t>
      </w:r>
    </w:p>
    <w:p>
      <w:pPr>
        <w:pStyle w:val="FirstParagraph"/>
      </w:pPr>
      <w:r>
        <w:t xml:space="preserve">This Marketing Plan establishes a clear path to dominate welding services in United Kingdom Manchester by focusing on hyper-local expertise. Every campaign, content piece, and partnership intentionally reinforces our position as the city's premier Welder service provider. We don't just offer welding – we deliver engineered solutions that support Manchester's industrial renaissance. As the city expands its manufacturing base through initiatives like the £1 billion "Manchester City Deal," our targeted Marketing Plan ensures we become the indispensable Welder partner for every major project across Greater Manchester. This isn't a generic marketing strategy; it's a commitment to being woven into Manchester's economic fabric as its most trusted Welder service.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Services in United Kingdom Manchester</dc:title>
  <dc:creator/>
  <dc:language>en</dc:language>
  <cp:keywords/>
  <dcterms:created xsi:type="dcterms:W3CDTF">2026-07-23T19:25:24Z</dcterms:created>
  <dcterms:modified xsi:type="dcterms:W3CDTF">2026-07-23T19:25:24Z</dcterms:modified>
</cp:coreProperties>
</file>

<file path=docProps/custom.xml><?xml version="1.0" encoding="utf-8"?>
<Properties xmlns="http://schemas.openxmlformats.org/officeDocument/2006/custom-properties" xmlns:vt="http://schemas.openxmlformats.org/officeDocument/2006/docPropsVTypes"/>
</file>