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Miami</w:t>
      </w:r>
      <w:r>
        <w:t xml:space="preserve"> </w:t>
      </w:r>
      <w:r>
        <w:t xml:space="preserve">Welder</w:t>
      </w:r>
      <w:r>
        <w:t xml:space="preserve"> </w:t>
      </w:r>
      <w:r>
        <w:t xml:space="preserve">Services</w:t>
      </w:r>
    </w:p>
    <w:bookmarkStart w:id="32" w:name="X24f48aab04740272ea634e9ef2472f61bbf45bf"/>
    <w:p>
      <w:pPr>
        <w:pStyle w:val="Heading1"/>
      </w:pPr>
      <w:r>
        <w:t xml:space="preserve">Comprehensive Marketing Plan: Premium Welder Services in United States Miami</w:t>
      </w:r>
    </w:p>
    <w:bookmarkStart w:id="20" w:name="executive-summary"/>
    <w:p>
      <w:pPr>
        <w:pStyle w:val="Heading2"/>
      </w:pPr>
      <w:r>
        <w:t xml:space="preserve">Executive Summary</w:t>
      </w:r>
    </w:p>
    <w:p>
      <w:pPr>
        <w:pStyle w:val="FirstParagraph"/>
      </w:pPr>
      <w:r>
        <w:t xml:space="preserve">This Marketing Plan outlines a strategic initiative to establish "Miami WeldTech" as the premier welding service provider across the United States Miami market. Targeting commercial construction, marine repair, and infrastructure sectors, this plan leverages Miami's booming economy and unique coastal challenges. Our core offering combines certified welder expertise with cutting-edge equipment to deliver corrosion-resistant solutions for saltwater environments. With an initial investment of $150,000, we project 35% market penetration in targeted sectors within 24 months while positioning ourselves as the go-to</w:t>
      </w:r>
      <w:r>
        <w:t xml:space="preserve"> </w:t>
      </w:r>
      <w:r>
        <w:rPr>
          <w:bCs/>
          <w:b/>
        </w:rPr>
        <w:t xml:space="preserve">Welder</w:t>
      </w:r>
      <w:r>
        <w:t xml:space="preserve"> </w:t>
      </w:r>
      <w:r>
        <w:t xml:space="preserve">partner for Miami's dynamic construction landscape.</w:t>
      </w:r>
    </w:p>
    <w:bookmarkEnd w:id="20"/>
    <w:bookmarkStart w:id="21" w:name="X172bc4fec5f646fb0f5b861caa63cb75348793a"/>
    <w:p>
      <w:pPr>
        <w:pStyle w:val="Heading2"/>
      </w:pPr>
      <w:r>
        <w:t xml:space="preserve">Market Analysis: United States Miami Context</w:t>
      </w:r>
    </w:p>
    <w:p>
      <w:pPr>
        <w:pStyle w:val="FirstParagraph"/>
      </w:pPr>
      <w:r>
        <w:t xml:space="preserve">Miami's economy drives $18.7 billion in annual construction activity (Miami-Dade County Economic Development), fueled by high-rise developments, cruise ship infrastructure, and hurricane-resilient building mandates. Crucially, 47% of commercial projects require specialized welding for marine-grade materials due to the city's coastal vulnerability (Florida Building Code 2023). However, 68% of contractors report shortages in certified welders with saltwater corrosion expertise (Miami Welding Association Survey). This gap presents our key opportunity. The</w:t>
      </w:r>
      <w:r>
        <w:t xml:space="preserve"> </w:t>
      </w:r>
      <w:r>
        <w:rPr>
          <w:bCs/>
          <w:b/>
        </w:rPr>
        <w:t xml:space="preserve">Welder</w:t>
      </w:r>
      <w:r>
        <w:t xml:space="preserve"> </w:t>
      </w:r>
      <w:r>
        <w:t xml:space="preserve">services market in</w:t>
      </w:r>
      <w:r>
        <w:t xml:space="preserve"> </w:t>
      </w:r>
      <w:r>
        <w:rPr>
          <w:bCs/>
          <w:b/>
        </w:rPr>
        <w:t xml:space="preserve">United States Miami</w:t>
      </w:r>
      <w:r>
        <w:t xml:space="preserve"> </w:t>
      </w:r>
      <w:r>
        <w:t xml:space="preserve">is projected to grow at 7.2% CAGR through 2027, outpacing national averages due to climate-resilient infrastructure demands.</w:t>
      </w:r>
    </w:p>
    <w:bookmarkEnd w:id="21"/>
    <w:bookmarkStart w:id="22" w:name="target-audience-segmentation"/>
    <w:p>
      <w:pPr>
        <w:pStyle w:val="Heading2"/>
      </w:pPr>
      <w:r>
        <w:t xml:space="preserve">Target Audience Segmentation</w:t>
      </w:r>
    </w:p>
    <w:p>
      <w:pPr>
        <w:numPr>
          <w:ilvl w:val="0"/>
          <w:numId w:val="1001"/>
        </w:numPr>
        <w:pStyle w:val="Compact"/>
      </w:pPr>
      <w:r>
        <w:rPr>
          <w:bCs/>
          <w:b/>
        </w:rPr>
        <w:t xml:space="preserve">Commercial Builders:</w:t>
      </w:r>
      <w:r>
        <w:t xml:space="preserve"> </w:t>
      </w:r>
      <w:r>
        <w:t xml:space="preserve">High-rise developers needing structural welds for hurricane-resistant frameworks (e.g., Brickell City Centre expansion projects)</w:t>
      </w:r>
    </w:p>
    <w:p>
      <w:pPr>
        <w:numPr>
          <w:ilvl w:val="0"/>
          <w:numId w:val="1001"/>
        </w:numPr>
        <w:pStyle w:val="Compact"/>
      </w:pPr>
      <w:r>
        <w:rPr>
          <w:bCs/>
          <w:b/>
        </w:rPr>
        <w:t xml:space="preserve">Marine Contractors:</w:t>
      </w:r>
      <w:r>
        <w:t xml:space="preserve"> </w:t>
      </w:r>
      <w:r>
        <w:t xml:space="preserve">Yacht repair facilities and port operators requiring saltwater corrosion mitigation (e.g., PortMiami upgrades)</w:t>
      </w:r>
    </w:p>
    <w:p>
      <w:pPr>
        <w:numPr>
          <w:ilvl w:val="0"/>
          <w:numId w:val="1001"/>
        </w:numPr>
        <w:pStyle w:val="Compact"/>
      </w:pPr>
      <w:r>
        <w:rPr>
          <w:bCs/>
          <w:b/>
        </w:rPr>
        <w:t xml:space="preserve">Industrial Maintenance Teams:</w:t>
      </w:r>
      <w:r>
        <w:t xml:space="preserve"> </w:t>
      </w:r>
      <w:r>
        <w:t xml:space="preserve">Factories with critical infrastructure needing rapid on-site welder support</w:t>
      </w:r>
    </w:p>
    <w:bookmarkEnd w:id="22"/>
    <w:bookmarkStart w:id="23" w:name="marketing-objectives-12-month-timeline"/>
    <w:p>
      <w:pPr>
        <w:pStyle w:val="Heading2"/>
      </w:pPr>
      <w:r>
        <w:t xml:space="preserve">Marketing Objectives (12-Month Timeline)</w:t>
      </w:r>
    </w:p>
    <w:p>
      <w:pPr>
        <w:numPr>
          <w:ilvl w:val="0"/>
          <w:numId w:val="1002"/>
        </w:numPr>
        <w:pStyle w:val="Compact"/>
      </w:pPr>
      <w:r>
        <w:t xml:space="preserve">Achieve 45% brand recognition among Miami construction managers within 18 months</w:t>
      </w:r>
    </w:p>
    <w:bookmarkEnd w:id="23"/>
    <w:bookmarkStart w:id="28" w:name="strategic-marketing-plan-components"/>
    <w:p>
      <w:pPr>
        <w:pStyle w:val="Heading2"/>
      </w:pPr>
      <w:r>
        <w:t xml:space="preserve">Strategic Marketing Plan Components</w:t>
      </w:r>
    </w:p>
    <w:bookmarkStart w:id="24" w:name="X1ef332fc750e2a4915560cb15c54ba6dbf08d72"/>
    <w:p>
      <w:pPr>
        <w:pStyle w:val="Heading3"/>
      </w:pPr>
      <w:r>
        <w:t xml:space="preserve">1. Hyperlocal Brand Positioning for United States Miami</w:t>
      </w:r>
    </w:p>
    <w:p>
      <w:pPr>
        <w:pStyle w:val="FirstParagraph"/>
      </w:pPr>
      <w:r>
        <w:t xml:space="preserve">We will differentiate through "Miami-Resilient Welding" certification – a proprietary process validated by the University of Miami Engineering Department. All marketing assets (website, social media, brochures) will prominently feature: "Certified Welder Solutions for South Florida's Unique Environment." Our tagline – "Welding Strong Where the Sun Meets the Sea" – directly resonates with Miami's identity while emphasizing our specialized expertise.</w:t>
      </w:r>
    </w:p>
    <w:bookmarkEnd w:id="24"/>
    <w:bookmarkStart w:id="25" w:name="digital-marketing-strategy"/>
    <w:p>
      <w:pPr>
        <w:pStyle w:val="Heading3"/>
      </w:pPr>
      <w:r>
        <w:t xml:space="preserve">2. Digital Marketing Strategy</w:t>
      </w:r>
    </w:p>
    <w:p>
      <w:pPr>
        <w:numPr>
          <w:ilvl w:val="0"/>
          <w:numId w:val="1003"/>
        </w:numPr>
        <w:pStyle w:val="Compact"/>
      </w:pPr>
      <w:r>
        <w:rPr>
          <w:bCs/>
          <w:b/>
        </w:rPr>
        <w:t xml:space="preserve">Geo-Targeted SEO:</w:t>
      </w:r>
      <w:r>
        <w:t xml:space="preserve"> </w:t>
      </w:r>
      <w:r>
        <w:t xml:space="preserve">Optimize website for keywords like "emergency welder in Miami," "marine welding services Miami," and "certified welder near me" with location-specific landing pages.</w:t>
      </w:r>
    </w:p>
    <w:p>
      <w:pPr>
        <w:numPr>
          <w:ilvl w:val="0"/>
          <w:numId w:val="1003"/>
        </w:numPr>
        <w:pStyle w:val="Compact"/>
      </w:pPr>
      <w:r>
        <w:rPr>
          <w:bCs/>
          <w:b/>
        </w:rPr>
        <w:t xml:space="preserve">LinkedIn Campaigns:</w:t>
      </w:r>
      <w:r>
        <w:t xml:space="preserve"> </w:t>
      </w:r>
      <w:r>
        <w:t xml:space="preserve">Target construction managers at firms like Biscayne Development and DPR Construction with case studies showing our hurricane-resilient welds at 300+ ft. waterfront projects.</w:t>
      </w:r>
    </w:p>
    <w:p>
      <w:pPr>
        <w:numPr>
          <w:ilvl w:val="0"/>
          <w:numId w:val="1003"/>
        </w:numPr>
        <w:pStyle w:val="Compact"/>
      </w:pPr>
      <w:r>
        <w:rPr>
          <w:bCs/>
          <w:b/>
        </w:rPr>
        <w:t xml:space="preserve">Miami-Specific Content:</w:t>
      </w:r>
      <w:r>
        <w:t xml:space="preserve"> </w:t>
      </w:r>
      <w:r>
        <w:t xml:space="preserve">Produce "Miami Welding Insights" video series featuring our lead</w:t>
      </w:r>
      <w:r>
        <w:t xml:space="preserve"> </w:t>
      </w:r>
      <w:r>
        <w:rPr>
          <w:bCs/>
          <w:b/>
        </w:rPr>
        <w:t xml:space="preserve">Welder</w:t>
      </w:r>
      <w:r>
        <w:t xml:space="preserve"> </w:t>
      </w:r>
      <w:r>
        <w:t xml:space="preserve">demonstrating saltwater corrosion solutions for Biscayne Bay projects, distributed via YouTube and local news partnerships (e.g., WFOR-TV).</w:t>
      </w:r>
    </w:p>
    <w:bookmarkEnd w:id="25"/>
    <w:bookmarkStart w:id="26" w:name="X999a1b6a7e6d14c76beeb4f785cf02e78a02f0f"/>
    <w:p>
      <w:pPr>
        <w:pStyle w:val="Heading3"/>
      </w:pPr>
      <w:r>
        <w:t xml:space="preserve">3. Community Integration in United States Miami</w:t>
      </w:r>
    </w:p>
    <w:p>
      <w:pPr>
        <w:pStyle w:val="FirstParagraph"/>
      </w:pPr>
      <w:r>
        <w:t xml:space="preserve">We will sponsor the Miami Construction Expo 2024 and partner with the Greater Miami Chamber of Commerce for "Infrastructure Resilience Roundtables." All events will include live welding demonstrations using materials exposed to simulated saltwater environments – directly showcasing our</w:t>
      </w:r>
      <w:r>
        <w:t xml:space="preserve"> </w:t>
      </w:r>
      <w:r>
        <w:rPr>
          <w:bCs/>
          <w:b/>
        </w:rPr>
        <w:t xml:space="preserve">Welder</w:t>
      </w:r>
      <w:r>
        <w:t xml:space="preserve"> </w:t>
      </w:r>
      <w:r>
        <w:t xml:space="preserve">expertise. Additionally, we'll donate labor to rebuild hurricane-damaged public infrastructure through Miami-Dade County's Community Impact Program, generating positive PR and word-of-mouth in the</w:t>
      </w:r>
      <w:r>
        <w:t xml:space="preserve"> </w:t>
      </w:r>
      <w:r>
        <w:rPr>
          <w:bCs/>
          <w:b/>
        </w:rPr>
        <w:t xml:space="preserve">United States Miami</w:t>
      </w:r>
      <w:r>
        <w:t xml:space="preserve"> </w:t>
      </w:r>
      <w:r>
        <w:t xml:space="preserve">market.</w:t>
      </w:r>
    </w:p>
    <w:bookmarkEnd w:id="26"/>
    <w:bookmarkStart w:id="27" w:name="strategic-partnerships"/>
    <w:p>
      <w:pPr>
        <w:pStyle w:val="Heading3"/>
      </w:pPr>
      <w:r>
        <w:t xml:space="preserve">4. Strategic Partnerships</w:t>
      </w:r>
    </w:p>
    <w:p>
      <w:pPr>
        <w:numPr>
          <w:ilvl w:val="0"/>
          <w:numId w:val="1004"/>
        </w:numPr>
        <w:pStyle w:val="Compact"/>
      </w:pPr>
      <w:r>
        <w:rPr>
          <w:bCs/>
          <w:b/>
        </w:rPr>
        <w:t xml:space="preserve">Certified Equipment Suppliers:</w:t>
      </w:r>
      <w:r>
        <w:t xml:space="preserve"> </w:t>
      </w:r>
      <w:r>
        <w:t xml:space="preserve">Forge exclusive partnerships with Lincoln Electric (Miami office) for priority access to marine-grade welding tech, bundled with our services.</w:t>
      </w:r>
    </w:p>
    <w:p>
      <w:pPr>
        <w:numPr>
          <w:ilvl w:val="0"/>
          <w:numId w:val="1004"/>
        </w:numPr>
        <w:pStyle w:val="Compact"/>
      </w:pPr>
      <w:r>
        <w:rPr>
          <w:bCs/>
          <w:b/>
        </w:rPr>
        <w:t xml:space="preserve">Construction Alliances:</w:t>
      </w:r>
      <w:r>
        <w:t xml:space="preserve"> </w:t>
      </w:r>
      <w:r>
        <w:t xml:space="preserve">Co-develop "Resilient Build" packages with major firms like Mortenson Construction for new waterfront developments.</w:t>
      </w:r>
    </w:p>
    <w:p>
      <w:pPr>
        <w:numPr>
          <w:ilvl w:val="0"/>
          <w:numId w:val="1004"/>
        </w:numPr>
        <w:pStyle w:val="Compact"/>
      </w:pPr>
      <w:r>
        <w:rPr>
          <w:bCs/>
          <w:b/>
        </w:rPr>
        <w:t xml:space="preserve">University Collaborations:</w:t>
      </w:r>
      <w:r>
        <w:t xml:space="preserve"> </w:t>
      </w:r>
      <w:r>
        <w:t xml:space="preserve">Sponsor welding programs at Miami Dade College's Engineering Tech Center to cultivate future certified welders and brand ambassadors.</w:t>
      </w:r>
    </w:p>
    <w:bookmarkEnd w:id="27"/>
    <w:bookmarkEnd w:id="28"/>
    <w:bookmarkStart w:id="29" w:name="budget-allocation-total-150000"/>
    <w:p>
      <w:pPr>
        <w:pStyle w:val="Heading2"/>
      </w:pPr>
      <w:r>
        <w:t xml:space="preserve">Budget Allocation (Total: $150,000)</w:t>
      </w:r>
    </w:p>
    <w:p>
      <w:pPr>
        <w:pStyle w:val="FirstParagraph"/>
      </w:pPr>
      <w:r>
        <w:t xml:space="preserve">Category</w:t>
      </w:r>
    </w:p>
    <w:p>
      <w:pPr>
        <w:pStyle w:val="BodyText"/>
      </w:pPr>
      <w:r>
        <w:t xml:space="preserve">Allocation</w:t>
      </w:r>
    </w:p>
    <w:p>
      <w:pPr>
        <w:pStyle w:val="BodyText"/>
      </w:pPr>
      <w:r>
        <w:t xml:space="preserve">Rationale</w:t>
      </w:r>
    </w:p>
    <w:p>
      <w:pPr>
        <w:pStyle w:val="BodyText"/>
      </w:pPr>
      <w:r>
        <w:t xml:space="preserve">Digital Marketing (SEO, PPC)</w:t>
      </w:r>
    </w:p>
    <w:p>
      <w:pPr>
        <w:pStyle w:val="BodyText"/>
      </w:pPr>
      <w:r>
        <w:t xml:space="preserve">$45,000</w:t>
      </w:r>
    </w:p>
    <w:p>
      <w:pPr>
        <w:pStyle w:val="BodyText"/>
      </w:pPr>
      <w:r>
        <w:t xml:space="preserve">Focus on high-intent local searches for welder services in Miami</w:t>
      </w:r>
    </w:p>
    <w:p>
      <w:pPr>
        <w:pStyle w:val="BodyText"/>
      </w:pPr>
      <w:r>
        <w:t xml:space="preserve">Trade Show &amp; Events</w:t>
      </w:r>
    </w:p>
    <w:p>
      <w:pPr>
        <w:pStyle w:val="BodyText"/>
      </w:pPr>
      <w:r>
        <w:t xml:space="preserve">$35,000</w:t>
      </w:r>
    </w:p>
    <w:p>
      <w:pPr>
        <w:pStyle w:val="BodyText"/>
      </w:pPr>
      <w:r>
        <w:t xml:space="preserve">Miami Construction Expo sponsorship + community events</w:t>
      </w:r>
    </w:p>
    <w:p>
      <w:pPr>
        <w:pStyle w:val="BodyText"/>
      </w:pPr>
      <w:r>
        <w:t xml:space="preserve">Content Production</w:t>
      </w:r>
    </w:p>
    <w:p>
      <w:pPr>
        <w:pStyle w:val="BodyText"/>
      </w:pPr>
      <w:r>
        <w:t xml:space="preserve">$25,000</w:t>
      </w:r>
    </w:p>
    <w:p>
      <w:pPr>
        <w:pStyle w:val="BodyText"/>
      </w:pPr>
      <w:r>
        <w:rPr>
          <w:bCs/>
          <w:b/>
        </w:rPr>
        <w:t xml:space="preserve">Content:</w:t>
      </w:r>
      <w:r>
        <w:t xml:space="preserve"> </w:t>
      </w:r>
      <w:r>
        <w:t xml:space="preserve">"Miami Welding Insights" videos and case studies highlighting local projects.</w:t>
      </w:r>
    </w:p>
    <w:p>
      <w:pPr>
        <w:pStyle w:val="BodyText"/>
      </w:pPr>
      <w:r>
        <w:t xml:space="preserve">Partnership Development</w:t>
      </w:r>
    </w:p>
    <w:p>
      <w:pPr>
        <w:pStyle w:val="BodyText"/>
      </w:pPr>
      <w:r>
        <w:t xml:space="preserve">$30,000</w:t>
      </w:r>
    </w:p>
    <w:p>
      <w:pPr>
        <w:pStyle w:val="BodyText"/>
      </w:pPr>
      <w:r>
        <w:t xml:space="preserve">Certified supplier agreements and university sponsorships</w:t>
      </w:r>
    </w:p>
    <w:p>
      <w:pPr>
        <w:pStyle w:val="BodyText"/>
      </w:pPr>
      <w:r>
        <w:t xml:space="preserve">Brand Assets &amp; PR</w:t>
      </w:r>
    </w:p>
    <w:p>
      <w:pPr>
        <w:pStyle w:val="BodyText"/>
      </w:pPr>
      <w:r>
        <w:t xml:space="preserve">$15,000</w:t>
      </w:r>
    </w:p>
    <w:p>
      <w:pPr>
        <w:pStyle w:val="BodyText"/>
      </w:pPr>
      <w:r>
        <w:t xml:space="preserve">Localized brochures, branded vehicles for Miami operations, and press kits for local media.</w:t>
      </w:r>
    </w:p>
    <w:bookmarkEnd w:id="29"/>
    <w:bookmarkStart w:id="30" w:name="evaluation-kpis"/>
    <w:p>
      <w:pPr>
        <w:pStyle w:val="Heading2"/>
      </w:pPr>
      <w:r>
        <w:t xml:space="preserve">Evaluation &amp; KPIs</w:t>
      </w:r>
    </w:p>
    <w:p>
      <w:pPr>
        <w:pStyle w:val="FirstParagraph"/>
      </w:pPr>
      <w:r>
        <w:t xml:space="preserve">We will track success through:</w:t>
      </w:r>
    </w:p>
    <w:p>
      <w:pPr>
        <w:numPr>
          <w:ilvl w:val="0"/>
          <w:numId w:val="1005"/>
        </w:numPr>
        <w:pStyle w:val="Compact"/>
      </w:pPr>
      <w:r>
        <w:rPr>
          <w:bCs/>
          <w:b/>
        </w:rPr>
        <w:t xml:space="preserve">Lead Quality Metrics:</w:t>
      </w:r>
      <w:r>
        <w:t xml:space="preserve"> </w:t>
      </w:r>
      <w:r>
        <w:t xml:space="preserve">30% conversion rate from Miami-specific website inquiries (vs. 18% industry average)</w:t>
      </w:r>
    </w:p>
    <w:p>
      <w:pPr>
        <w:numPr>
          <w:ilvl w:val="0"/>
          <w:numId w:val="1005"/>
        </w:numPr>
        <w:pStyle w:val="Compact"/>
      </w:pPr>
      <w:r>
        <w:rPr>
          <w:bCs/>
          <w:b/>
        </w:rPr>
        <w:t xml:space="preserve">Brand Sentiment:</w:t>
      </w:r>
      <w:r>
        <w:t xml:space="preserve"> </w:t>
      </w:r>
      <w:r>
        <w:t xml:space="preserve">Quarterly NPS surveys measuring "Miami's Most Trusted Welder" recognition</w:t>
      </w:r>
    </w:p>
    <w:p>
      <w:pPr>
        <w:numPr>
          <w:ilvl w:val="0"/>
          <w:numId w:val="1005"/>
        </w:numPr>
        <w:pStyle w:val="Compact"/>
      </w:pPr>
      <w:r>
        <w:rPr>
          <w:bCs/>
          <w:b/>
        </w:rPr>
        <w:t xml:space="preserve">Miami Market Share:</w:t>
      </w:r>
      <w:r>
        <w:t xml:space="preserve"> </w:t>
      </w:r>
      <w:r>
        <w:t xml:space="preserve">Quarterly analysis of contracts secured in Miami vs. competitors via county permit data</w:t>
      </w:r>
    </w:p>
    <w:p>
      <w:pPr>
        <w:numPr>
          <w:ilvl w:val="0"/>
          <w:numId w:val="1005"/>
        </w:numPr>
        <w:pStyle w:val="Compact"/>
      </w:pPr>
      <w:r>
        <w:rPr>
          <w:bCs/>
          <w:b/>
        </w:rPr>
        <w:t xml:space="preserve">Client Retention:</w:t>
      </w:r>
      <w:r>
        <w:t xml:space="preserve"> </w:t>
      </w:r>
      <w:r>
        <w:t xml:space="preserve">85% repeat business rate from commercial clients within first year (target: 20% above industry average)</w:t>
      </w:r>
    </w:p>
    <w:bookmarkEnd w:id="30"/>
    <w:bookmarkStart w:id="31" w:name="X8bf383bdf9c8be13e9b058af848fa5693dfeeb8"/>
    <w:p>
      <w:pPr>
        <w:pStyle w:val="Heading2"/>
      </w:pPr>
      <w:r>
        <w:t xml:space="preserve">Conclusion: Why This Marketing Plan Wins in United States Miami</w:t>
      </w:r>
    </w:p>
    <w:p>
      <w:pPr>
        <w:pStyle w:val="FirstParagraph"/>
      </w:pPr>
      <w:r>
        <w:t xml:space="preserve">This strategic marketing plan directly addresses Miami's unique welding challenges through hyperlocal positioning. By embedding our brand within the city's infrastructure narrative – emphasizing that every welder we deploy understands South Florida’s specific environmental pressures – we transcend generic service offerings. The plan ensures consistent reinforcement of three critical pillars: "Miami" (as the operational epicenter), "Welder" (as our core capability), and "United States Miami" (as the market identity). With 47% of contractors citing welder shortages as project bottlenecks, our specialized approach transforms a commodity service into an indispensable asset for Miami's $18.7 billion construction economy. This is not merely another</w:t>
      </w:r>
      <w:r>
        <w:t xml:space="preserve"> </w:t>
      </w:r>
      <w:r>
        <w:rPr>
          <w:bCs/>
          <w:b/>
        </w:rPr>
        <w:t xml:space="preserve">Welder</w:t>
      </w:r>
      <w:r>
        <w:t xml:space="preserve"> </w:t>
      </w:r>
      <w:r>
        <w:t xml:space="preserve">business; it's the definitive solution for welding success in the</w:t>
      </w:r>
      <w:r>
        <w:t xml:space="preserve"> </w:t>
      </w:r>
      <w:r>
        <w:rPr>
          <w:bCs/>
          <w:b/>
        </w:rPr>
        <w:t xml:space="preserve">United States Miami</w:t>
      </w:r>
      <w:r>
        <w:t xml:space="preserve"> </w:t>
      </w:r>
      <w:r>
        <w:t xml:space="preserve">market.</w:t>
      </w:r>
    </w:p>
    <w:p>
      <w:pPr>
        <w:pStyle w:val="BodyText"/>
      </w:pPr>
      <w:r>
        <w:rPr>
          <w:iCs/>
          <w:i/>
        </w:rPr>
        <w:t xml:space="preserve">Miami WeldTech: Building Beyond the Horizon, One Weld at a Time.</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Miami Welder Services</dc:title>
  <dc:creator/>
  <dc:language>en</dc:language>
  <cp:keywords/>
  <dcterms:created xsi:type="dcterms:W3CDTF">2026-07-21T14:55:04Z</dcterms:created>
  <dcterms:modified xsi:type="dcterms:W3CDTF">2026-07-21T14:55:04Z</dcterms:modified>
</cp:coreProperties>
</file>

<file path=docProps/custom.xml><?xml version="1.0" encoding="utf-8"?>
<Properties xmlns="http://schemas.openxmlformats.org/officeDocument/2006/custom-properties" xmlns:vt="http://schemas.openxmlformats.org/officeDocument/2006/docPropsVTypes"/>
</file>