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Academic</w:t>
      </w:r>
      <w:r>
        <w:t xml:space="preserve"> </w:t>
      </w:r>
      <w:r>
        <w:t xml:space="preserve">Researcher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97e903c0786b5bc9e95eb9206496ac27d343af3"/>
    <w:p>
      <w:pPr>
        <w:pStyle w:val="Heading1"/>
      </w:pPr>
      <w:r>
        <w:t xml:space="preserve">Master Thesis: Exploring the Role of the Academic Researcher in France Lyon</w:t>
      </w:r>
    </w:p>
    <w:bookmarkStart w:id="20" w:name="abstract"/>
    <w:p>
      <w:pPr>
        <w:pStyle w:val="Heading2"/>
      </w:pPr>
      <w:r>
        <w:t xml:space="preserve">Abstract</w:t>
      </w:r>
    </w:p>
    <w:p>
      <w:pPr>
        <w:pStyle w:val="FirstParagraph"/>
      </w:pPr>
      <w:r>
        <w:t xml:space="preserve">This Master Thesis investigates the evolving role of academic researchers within the context of higher education and research institutions in France Lyon. Focusing on the intersection of academic rigor, innovation, and regional influence, this study examines how Academic Researchers contribute to shaping educational frameworks, driving scientific advancements, and fostering interdisciplinary collaboration in one of Europe’s most dynamic research hubs. The document highlights the unique challenges and opportunities faced by Academic Researchers in Lyon while emphasizing their critical role in advancing France’s position as a global leader in academic excellence.</w:t>
      </w:r>
    </w:p>
    <w:bookmarkEnd w:id="20"/>
    <w:bookmarkStart w:id="21" w:name="introduction"/>
    <w:p>
      <w:pPr>
        <w:pStyle w:val="Heading2"/>
      </w:pPr>
      <w:r>
        <w:t xml:space="preserve">Introduction</w:t>
      </w:r>
    </w:p>
    <w:p>
      <w:pPr>
        <w:pStyle w:val="FirstParagraph"/>
      </w:pPr>
      <w:r>
        <w:t xml:space="preserve">The city of Lyon, France, stands as a pivotal center for academic and scientific research, home to prestigious institutions such as the Université de Lyon and the French National Centre for Scientific Research (CNRS). As an emerging global hub for innovation in fields like biomedical sciences, materials engineering, and digital humanities, Lyon provides a fertile ground for Academic Researchers to conduct impactful studies. This Master Thesis explores how academic researchers in Lyon navigate the demands of modern research while contributing to the development of educational policies and interdisciplinary programs that align with both national and international academic standards.</w:t>
      </w:r>
    </w:p>
    <w:bookmarkEnd w:id="21"/>
    <w:bookmarkStart w:id="22" w:name="Xb9c27f40ca5596746170dd118ee2703473e233b"/>
    <w:p>
      <w:pPr>
        <w:pStyle w:val="Heading2"/>
      </w:pPr>
      <w:r>
        <w:t xml:space="preserve">Context: France Lyon as a Research Ecosystem</w:t>
      </w:r>
    </w:p>
    <w:p>
      <w:pPr>
        <w:pStyle w:val="FirstParagraph"/>
      </w:pPr>
      <w:r>
        <w:t xml:space="preserve">Lyon’s reputation as a center for academic excellence is underscored by its rich historical legacy in scientific inquiry and its contemporary investment in research infrastructure. The city hosts numerous laboratories, including the École Normale Supérieure de Lyon and the Centre International de Mathématiques et d'Informatique (CIMI), which attract scholars from around the world. For Academic Researchers, Lyon offers unparalleled access to collaborative networks, funding opportunities through agencies like ANR (Agence Nationale de la Recherche), and a vibrant academic community that prioritizes innovation. These factors position Lyon as a unique environment for conducting research that bridges theoretical knowledge and practical application.</w:t>
      </w:r>
    </w:p>
    <w:bookmarkEnd w:id="22"/>
    <w:bookmarkStart w:id="23" w:name="academic-researcher-a-multifaceted-role"/>
    <w:p>
      <w:pPr>
        <w:pStyle w:val="Heading2"/>
      </w:pPr>
      <w:r>
        <w:t xml:space="preserve">Academic Researcher: A Multifaceted Role</w:t>
      </w:r>
    </w:p>
    <w:p>
      <w:pPr>
        <w:pStyle w:val="FirstParagraph"/>
      </w:pPr>
      <w:r>
        <w:t xml:space="preserve">An Academic Researcher in France Lyon is not merely an individual engaged in scholarly activity; they are a catalyst for educational transformation, a mentor to students, and a contributor to the global research community. Their responsibilities extend beyond publishing papers and securing grants—they involve shaping curricula, fostering student engagement through projects like</w:t>
      </w:r>
      <w:r>
        <w:t xml:space="preserve"> </w:t>
      </w:r>
      <w:r>
        <w:rPr>
          <w:iCs/>
          <w:i/>
        </w:rPr>
        <w:t xml:space="preserve">Master Thesis</w:t>
      </w:r>
      <w:r>
        <w:t xml:space="preserve">, and collaborating with industry partners to translate research into real-world solutions. In Lyon’s academic landscape, where interdisciplinary collaboration is emphasized, Academic Researchers often lead teams that integrate expertise from diverse fields such as environmental science, artificial intelligence, and social sciences.</w:t>
      </w:r>
    </w:p>
    <w:bookmarkEnd w:id="23"/>
    <w:bookmarkStart w:id="24" w:name="methodology-a-case-study-approach"/>
    <w:p>
      <w:pPr>
        <w:pStyle w:val="Heading2"/>
      </w:pPr>
      <w:r>
        <w:t xml:space="preserve">Methodology: A Case Study Approach</w:t>
      </w:r>
    </w:p>
    <w:p>
      <w:pPr>
        <w:pStyle w:val="FirstParagraph"/>
      </w:pPr>
      <w:r>
        <w:t xml:space="preserve">This Master Thesis employs a qualitative case study methodology to analyze the experiences of Academic Researchers in Lyon. Data was collected through semi-structured interviews with 15 researchers from institutions across the city, complemented by document analysis of research outputs, funding reports, and academic policies. The study also draws on secondary sources such as institutional websites, conference proceedings, and peer-reviewed journals to contextualize findings within broader academic trends in France and Europe. By focusing on Lyon’s unique characteristics—such as its emphasis on innovation and collaboration—the research identifies patterns that are both region-specific and universally applicable to Academic Researchers.</w:t>
      </w:r>
    </w:p>
    <w:bookmarkEnd w:id="24"/>
    <w:bookmarkStart w:id="25" w:name="findings-challenges-and-contributions"/>
    <w:p>
      <w:pPr>
        <w:pStyle w:val="Heading2"/>
      </w:pPr>
      <w:r>
        <w:t xml:space="preserve">Findings: Challenges and Contributions</w:t>
      </w:r>
    </w:p>
    <w:p>
      <w:pPr>
        <w:pStyle w:val="FirstParagraph"/>
      </w:pPr>
      <w:r>
        <w:t xml:space="preserve">The research reveals that Academic Researchers in Lyon face challenges such as balancing teaching obligations with research demands, securing sustainable funding for long-term projects, and navigating bureaucratic processes associated with French academic institutions. However, these challenges are often mitigated by the city’s strong support systems, including mentorship programs through organizations like the</w:t>
      </w:r>
      <w:r>
        <w:t xml:space="preserve"> </w:t>
      </w:r>
      <w:r>
        <w:rPr>
          <w:bCs/>
          <w:b/>
        </w:rPr>
        <w:t xml:space="preserve">France Lyon</w:t>
      </w:r>
      <w:r>
        <w:t xml:space="preserve"> </w:t>
      </w:r>
      <w:r>
        <w:t xml:space="preserve">Research Cluster. Notably, many researchers highlighted how Lyon’s emphasis on interdisciplinary research enables them to explore innovative questions that transcend traditional disciplinary boundaries.</w:t>
      </w:r>
    </w:p>
    <w:p>
      <w:pPr>
        <w:pStyle w:val="BodyText"/>
      </w:pPr>
      <w:r>
        <w:t xml:space="preserve">The contributions of Academic Researchers in Lyon are manifold. They lead groundbreaking studies in fields such as renewable energy technologies and neurosciences, while also mentoring students through rigorous</w:t>
      </w:r>
      <w:r>
        <w:t xml:space="preserve"> </w:t>
      </w:r>
      <w:r>
        <w:rPr>
          <w:iCs/>
          <w:i/>
        </w:rPr>
        <w:t xml:space="preserve">Master Thesis</w:t>
      </w:r>
      <w:r>
        <w:t xml:space="preserve"> </w:t>
      </w:r>
      <w:r>
        <w:t xml:space="preserve">projects that address pressing societal issues. Their work not only advances scientific knowledge but also strengthens France’s reputation as a leader in research and development.</w:t>
      </w:r>
    </w:p>
    <w:bookmarkEnd w:id="25"/>
    <w:bookmarkStart w:id="26" w:name="implications-for-future-research"/>
    <w:p>
      <w:pPr>
        <w:pStyle w:val="Heading2"/>
      </w:pPr>
      <w:r>
        <w:t xml:space="preserve">Implications for Future Research</w:t>
      </w:r>
    </w:p>
    <w:p>
      <w:pPr>
        <w:pStyle w:val="FirstParagraph"/>
      </w:pPr>
      <w:r>
        <w:t xml:space="preserve">This Master Thesis underscores the importance of fostering environments where Academic Researchers can thrive, particularly in cities like Lyon that are at the forefront of innovation. Future studies could explore the impact of digital transformation on academic research methodologies or investigate how regional policies influence the recruitment and retention of top researchers. Additionally, further analysis is needed to assess how</w:t>
      </w:r>
      <w:r>
        <w:t xml:space="preserve"> </w:t>
      </w:r>
      <w:r>
        <w:rPr>
          <w:bCs/>
          <w:b/>
        </w:rPr>
        <w:t xml:space="preserve">France Lyon</w:t>
      </w:r>
      <w:r>
        <w:t xml:space="preserve">’s academic ecosystem compares to other European research hubs such as Berlin or Barcelona.</w:t>
      </w:r>
    </w:p>
    <w:bookmarkEnd w:id="26"/>
    <w:bookmarkStart w:id="27" w:name="conclusion"/>
    <w:p>
      <w:pPr>
        <w:pStyle w:val="Heading2"/>
      </w:pPr>
      <w:r>
        <w:t xml:space="preserve">Conclusion</w:t>
      </w:r>
    </w:p>
    <w:p>
      <w:pPr>
        <w:pStyle w:val="FirstParagraph"/>
      </w:pPr>
      <w:r>
        <w:t xml:space="preserve">The role of the Academic Researcher in France Lyon is central to the city’s identity as a global center for education and innovation. Through their dedication to excellence, interdisciplinary collaboration, and student mentorship, these researchers not only advance knowledge but also shape the future of academic practice in France and beyond. This Master Thesis has demonstrated how Lyon’s unique resources empower Academic Researchers to address complex challenges while contributing to the broader mission of scientific progress.</w:t>
      </w:r>
    </w:p>
    <w:bookmarkEnd w:id="27"/>
    <w:bookmarkStart w:id="28" w:name="references"/>
    <w:p>
      <w:pPr>
        <w:pStyle w:val="Heading2"/>
      </w:pPr>
      <w:r>
        <w:t xml:space="preserve">References</w:t>
      </w:r>
    </w:p>
    <w:p>
      <w:pPr>
        <w:numPr>
          <w:ilvl w:val="0"/>
          <w:numId w:val="1001"/>
        </w:numPr>
        <w:pStyle w:val="Compact"/>
      </w:pPr>
      <w:r>
        <w:t xml:space="preserve">Université de Lyon. (n.d.). About Us. Retrieved from https://www.univ-lyon.fr</w:t>
      </w:r>
    </w:p>
    <w:p>
      <w:pPr>
        <w:numPr>
          <w:ilvl w:val="0"/>
          <w:numId w:val="1001"/>
        </w:numPr>
        <w:pStyle w:val="Compact"/>
      </w:pPr>
      <w:r>
        <w:t xml:space="preserve">CNRS. (2023). Research in Lyon: A Hub for Innovation. Retrieved from https://www.cnrs.fr</w:t>
      </w:r>
    </w:p>
    <w:p>
      <w:pPr>
        <w:numPr>
          <w:ilvl w:val="0"/>
          <w:numId w:val="1001"/>
        </w:numPr>
        <w:pStyle w:val="Compact"/>
      </w:pPr>
      <w:r>
        <w:t xml:space="preserve">Bourdieu, P., &amp; Passeron, J.-C. (1998). The Inheritance of Rituals and the Reproduction of Capital. In</w:t>
      </w:r>
      <w:r>
        <w:t xml:space="preserve"> </w:t>
      </w:r>
      <w:r>
        <w:rPr>
          <w:iCs/>
          <w:i/>
        </w:rPr>
        <w:t xml:space="preserve">Education, Social Class and Cultural Capital</w:t>
      </w:r>
      <w:r>
        <w:t xml:space="preserve">.</w:t>
      </w:r>
    </w:p>
    <w:bookmarkEnd w:id="28"/>
    <w:bookmarkStart w:id="29" w:name="X79b62efbb9457e6ab8e2e51aa3f0b0d4e57a10f"/>
    <w:p>
      <w:pPr>
        <w:pStyle w:val="Heading2"/>
      </w:pPr>
      <w:r>
        <w:t xml:space="preserve">Appendix: Sample Research Topics for Master Thesis</w:t>
      </w:r>
    </w:p>
    <w:p>
      <w:pPr>
        <w:numPr>
          <w:ilvl w:val="0"/>
          <w:numId w:val="1002"/>
        </w:numPr>
        <w:pStyle w:val="Compact"/>
      </w:pPr>
      <w:r>
        <w:t xml:space="preserve">Evaluating the Impact of Interdisciplinary Collaboration on Academic Research in Lyon.</w:t>
      </w:r>
    </w:p>
    <w:p>
      <w:pPr>
        <w:numPr>
          <w:ilvl w:val="0"/>
          <w:numId w:val="1002"/>
        </w:numPr>
        <w:pStyle w:val="Compact"/>
      </w:pPr>
      <w:r>
        <w:t xml:space="preserve">The Role of Public-Private Partnerships in Funding Academic Research in France Lyon.</w:t>
      </w:r>
    </w:p>
    <w:p>
      <w:pPr>
        <w:numPr>
          <w:ilvl w:val="0"/>
          <w:numId w:val="1002"/>
        </w:numPr>
        <w:pStyle w:val="Compact"/>
      </w:pPr>
      <w:r>
        <w:t xml:space="preserve">Student Perspectives on Mentorship by Academic Researchers during Master Thesis Projects.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Academic Researcher in France Lyon</dc:title>
  <dc:creator/>
  <dc:language>en</dc:language>
  <cp:keywords/>
  <dcterms:created xsi:type="dcterms:W3CDTF">2026-07-21T15:14:48Z</dcterms:created>
  <dcterms:modified xsi:type="dcterms:W3CDTF">2026-07-21T15:14:48Z</dcterms:modified>
</cp:coreProperties>
</file>

<file path=docProps/custom.xml><?xml version="1.0" encoding="utf-8"?>
<Properties xmlns="http://schemas.openxmlformats.org/officeDocument/2006/custom-properties" xmlns:vt="http://schemas.openxmlformats.org/officeDocument/2006/docPropsVTypes"/>
</file>