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79e99a89fe148dc3c34694db7b2a803bbb359f1"/>
    <w:p>
      <w:pPr>
        <w:pStyle w:val="Heading1"/>
      </w:pPr>
      <w:r>
        <w:t xml:space="preserve">Master Thesis: The Role of Academic Researchers in the Context of Philippines Manila</w:t>
      </w:r>
    </w:p>
    <w:p>
      <w:pPr>
        <w:pStyle w:val="FirstParagraph"/>
      </w:pPr>
      <w:r>
        <w:rPr>
          <w:bCs/>
          <w:b/>
        </w:rPr>
        <w:t xml:space="preserve">Abstract:</w:t>
      </w:r>
      <w:r>
        <w:t xml:space="preserve"> </w:t>
      </w:r>
      <w:r>
        <w:t xml:space="preserve">This Master Thesis explores the multifaceted contributions and challenges faced by academic researchers in the Philippines, with a specific focus on Manila, the nation’s capital and intellectual hub. By examining the unique socio-cultural, economic, and political dynamics of Manila, this study highlights how academic researchers navigate institutional structures to advance knowledge production while addressing local and global issues.</w:t>
      </w:r>
    </w:p>
    <w:bookmarkStart w:id="20" w:name="introduction"/>
    <w:p>
      <w:pPr>
        <w:pStyle w:val="Heading2"/>
      </w:pPr>
      <w:r>
        <w:t xml:space="preserve">1. Introduction</w:t>
      </w:r>
    </w:p>
    <w:p>
      <w:pPr>
        <w:pStyle w:val="FirstParagraph"/>
      </w:pPr>
      <w:r>
        <w:t xml:space="preserve">The Philippines has long been recognized for its vibrant academic community, with Manila serving as the epicenter of higher education and research. As an Academic Researcher in this dynamic environment, one must contend with a complex interplay of opportunities and obstacles. This thesis aims to analyze how Academic Researchers in Manila contribute to national development through their work while confronting systemic challenges such as funding constraints, bureaucratic hurdles, and the need for interdisciplinary collaboration.</w:t>
      </w:r>
    </w:p>
    <w:p>
      <w:pPr>
        <w:pStyle w:val="BodyText"/>
      </w:pPr>
      <w:r>
        <w:t xml:space="preserve">Manila’s status as the political and economic capital of the Philippines positions it as a critical site for academic inquiry. Universities like the University of the Philippines Diliman, Ateneo de Manila University, and De La Salle University play pivotal roles in fostering research that addresses pressing issues such as climate change, urbanization, and technological innovation. However, the role of Academic Researchers here is not without its complexities.</w:t>
      </w:r>
    </w:p>
    <w:bookmarkEnd w:id="20"/>
    <w:bookmarkStart w:id="21" w:name="X6042ddf1fe72f6d5dfbf73ef8865d06cd0b393e"/>
    <w:p>
      <w:pPr>
        <w:pStyle w:val="Heading2"/>
      </w:pPr>
      <w:r>
        <w:t xml:space="preserve">2. The Role of Academic Researchers in Manila</w:t>
      </w:r>
    </w:p>
    <w:p>
      <w:pPr>
        <w:pStyle w:val="FirstParagraph"/>
      </w:pPr>
      <w:r>
        <w:t xml:space="preserve">Academic Researchers in Manila are tasked with generating knowledge through rigorous methodologies that align with both local priorities and global academic standards. Their work spans disciplines ranging from environmental science to public policy, often requiring them to engage with stakeholders such as government agencies, private sector entities, and non-governmental organizations (NGOs). For instance, research on urban mobility in Metro Manila has informed city planning policies aimed at reducing traffic congestion and improving public transportation systems.</w:t>
      </w:r>
    </w:p>
    <w:p>
      <w:pPr>
        <w:pStyle w:val="BodyText"/>
      </w:pPr>
      <w:r>
        <w:t xml:space="preserve">Moreover, Academic Researchers in Manila play a vital role in addressing the Philippines’ unique socio-economic challenges. Their studies on poverty alleviation, healthcare access, and education reform have influenced national strategies. However, this impact is often constrained by limited research funding and the need to balance academic rigor with practical applicability.</w:t>
      </w:r>
    </w:p>
    <w:bookmarkEnd w:id="21"/>
    <w:bookmarkStart w:id="22" w:name="X9ed93832ffe2c5ea7ea9406061f79ba28c063cf"/>
    <w:p>
      <w:pPr>
        <w:pStyle w:val="Heading2"/>
      </w:pPr>
      <w:r>
        <w:t xml:space="preserve">3. Challenges Faced by Academic Researchers in Manila</w:t>
      </w:r>
    </w:p>
    <w:p>
      <w:pPr>
        <w:pStyle w:val="FirstParagraph"/>
      </w:pPr>
      <w:r>
        <w:t xml:space="preserve">Despite their contributions, Academic Researchers in Manila face several challenges that hinder their work. One significant issue is the disparity in research funding between public and private institutions. Public universities, which serve as the backbone of academic research in the Philippines, often struggle with underfunding compared to their counterparts abroad. This limitation can stifle innovation and reduce the scope of large-scale projects.</w:t>
      </w:r>
    </w:p>
    <w:p>
      <w:pPr>
        <w:pStyle w:val="BodyText"/>
      </w:pPr>
      <w:r>
        <w:t xml:space="preserve">Additionally, bureaucratic processes within Manila’s academic institutions can slow down research initiatives. The need for multiple approvals for ethical review or grant applications adds layers of complexity to an already demanding profession. Furthermore, the pressure to publish in high-impact journals often leads to a focus on quantity over quality, undermining the depth of academic inquiry.</w:t>
      </w:r>
    </w:p>
    <w:bookmarkEnd w:id="22"/>
    <w:bookmarkStart w:id="23" w:name="Xc51aa9cddfa71f78accab5da446a6c90f484b0d"/>
    <w:p>
      <w:pPr>
        <w:pStyle w:val="Heading2"/>
      </w:pPr>
      <w:r>
        <w:t xml:space="preserve">4. Opportunities and Collaborative Initiatives</w:t>
      </w:r>
    </w:p>
    <w:p>
      <w:pPr>
        <w:pStyle w:val="FirstParagraph"/>
      </w:pPr>
      <w:r>
        <w:t xml:space="preserve">Despite these challenges, Manila offers unique opportunities for Academic Researchers through its network of universities, research centers, and international collaborations. Institutions such as the National Institute of Health (NIH) in the Philippines have partnered with global organizations to conduct research on diseases prevalent in tropical climates. These partnerships provide access to advanced technologies and methodologies that enhance the quality of local research.</w:t>
      </w:r>
    </w:p>
    <w:p>
      <w:pPr>
        <w:pStyle w:val="BodyText"/>
      </w:pPr>
      <w:r>
        <w:t xml:space="preserve">Moreover, initiatives like the Department of Science and Technology’s (DOST) funding programs aim to bridge gaps between academic researchers and industry needs. By encouraging interdisciplinary projects, these programs foster innovation that aligns with national goals such as digital transformation and sustainable development.</w:t>
      </w:r>
    </w:p>
    <w:bookmarkEnd w:id="23"/>
    <w:bookmarkStart w:id="24" w:name="X6a75dbe1e177bf4c0a46d7696fc661a79725907"/>
    <w:p>
      <w:pPr>
        <w:pStyle w:val="Heading2"/>
      </w:pPr>
      <w:r>
        <w:t xml:space="preserve">5. Case Studies in Manila-Based Academic Research</w:t>
      </w:r>
    </w:p>
    <w:p>
      <w:pPr>
        <w:pStyle w:val="FirstParagraph"/>
      </w:pPr>
      <w:r>
        <w:t xml:space="preserve">To illustrate the impact of Academic Researchers in Manila, this thesis presents case studies from various disciplines:</w:t>
      </w:r>
    </w:p>
    <w:p>
      <w:pPr>
        <w:numPr>
          <w:ilvl w:val="0"/>
          <w:numId w:val="1001"/>
        </w:numPr>
        <w:pStyle w:val="Compact"/>
      </w:pPr>
      <w:r>
        <w:rPr>
          <w:bCs/>
          <w:b/>
        </w:rPr>
        <w:t xml:space="preserve">Environmental Science:</w:t>
      </w:r>
      <w:r>
        <w:t xml:space="preserve"> </w:t>
      </w:r>
      <w:r>
        <w:t xml:space="preserve">Researchers at the University of the Philippines have led studies on coral reef restoration in nearby marine protected areas, contributing to both scientific literature and conservation efforts.</w:t>
      </w:r>
    </w:p>
    <w:p>
      <w:pPr>
        <w:numPr>
          <w:ilvl w:val="0"/>
          <w:numId w:val="1001"/>
        </w:numPr>
        <w:pStyle w:val="Compact"/>
      </w:pPr>
      <w:r>
        <w:rPr>
          <w:bCs/>
          <w:b/>
        </w:rPr>
        <w:t xml:space="preserve">Social Sciences:</w:t>
      </w:r>
      <w:r>
        <w:t xml:space="preserve"> </w:t>
      </w:r>
      <w:r>
        <w:t xml:space="preserve">Studies conducted by Ateneo de Manila University on urban poverty have influenced policy frameworks for social protection programs in Metro Manila.</w:t>
      </w:r>
    </w:p>
    <w:p>
      <w:pPr>
        <w:numPr>
          <w:ilvl w:val="0"/>
          <w:numId w:val="1001"/>
        </w:numPr>
        <w:pStyle w:val="Compact"/>
      </w:pPr>
      <w:r>
        <w:rPr>
          <w:bCs/>
          <w:b/>
        </w:rPr>
        <w:t xml:space="preserve">Technology:</w:t>
      </w:r>
      <w:r>
        <w:t xml:space="preserve"> </w:t>
      </w:r>
      <w:r>
        <w:t xml:space="preserve">Research teams at De La Salle University have developed AI-driven tools to improve agricultural productivity, directly benefiting rural communities in the region.</w:t>
      </w:r>
    </w:p>
    <w:bookmarkEnd w:id="24"/>
    <w:bookmarkStart w:id="25" w:name="conclusion-and-recommendations"/>
    <w:p>
      <w:pPr>
        <w:pStyle w:val="Heading2"/>
      </w:pPr>
      <w:r>
        <w:t xml:space="preserve">6. Conclusion and Recommendations</w:t>
      </w:r>
    </w:p>
    <w:p>
      <w:pPr>
        <w:pStyle w:val="FirstParagraph"/>
      </w:pPr>
      <w:r>
        <w:t xml:space="preserve">In conclusion, Academic Researchers in Manila are integral to advancing knowledge that shapes both local and global narratives. Their work is deeply intertwined with the socio-political fabric of the Philippines, particularly in a city like Manila, which serves as a nexus for academic activity. However, addressing systemic challenges such as funding disparities and bureaucratic inefficiencies is crucial to unlocking their full potential.</w:t>
      </w:r>
    </w:p>
    <w:p>
      <w:pPr>
        <w:pStyle w:val="BodyText"/>
      </w:pPr>
      <w:r>
        <w:t xml:space="preserve">Future research should focus on strengthening institutional support for Academic Researchers through policy reforms and increased investment in research infrastructure. Additionally, fostering interdisciplinary collaboration between Manila’s universities and industries can drive innovation that addresses the Philippines’ most urgent challenges.</w:t>
      </w:r>
    </w:p>
    <w:bookmarkEnd w:id="25"/>
    <w:bookmarkStart w:id="26" w:name="references"/>
    <w:p>
      <w:pPr>
        <w:pStyle w:val="Heading2"/>
      </w:pPr>
      <w:r>
        <w:t xml:space="preserve">References</w:t>
      </w:r>
    </w:p>
    <w:p>
      <w:pPr>
        <w:numPr>
          <w:ilvl w:val="0"/>
          <w:numId w:val="1002"/>
        </w:numPr>
        <w:pStyle w:val="Compact"/>
      </w:pPr>
      <w:r>
        <w:t xml:space="preserve">Department of Science and Technology (DOST), Republic of the Philippines. (2023). *National Research Priorities for 2030.* Manila: DOST Publications.</w:t>
      </w:r>
    </w:p>
    <w:p>
      <w:pPr>
        <w:numPr>
          <w:ilvl w:val="0"/>
          <w:numId w:val="1002"/>
        </w:numPr>
        <w:pStyle w:val="Compact"/>
      </w:pPr>
      <w:r>
        <w:t xml:space="preserve">Kaplan, M. A., &amp; Paredes, R. A. (2019). *Higher Education in the Philippines: Challenges and Opportunities.* Journal of Philippine Higher Education, 45(3), 1-22.</w:t>
      </w:r>
    </w:p>
    <w:p>
      <w:pPr>
        <w:numPr>
          <w:ilvl w:val="0"/>
          <w:numId w:val="1002"/>
        </w:numPr>
        <w:pStyle w:val="Compact"/>
      </w:pPr>
      <w:r>
        <w:t xml:space="preserve">University of the Philippines Office of Research and Development. (2022). *Annual Report on Research Output and Impact.* Manila: UP Press.</w:t>
      </w:r>
    </w:p>
    <w:p>
      <w:pPr>
        <w:pStyle w:val="FirstParagraph"/>
      </w:pPr>
      <w:r>
        <w:rPr>
          <w:iCs/>
          <w:i/>
        </w:rPr>
        <w:t xml:space="preserve">This Master Thesis is submitted as a requirement for the degree of Master of Arts in Academic Research at [Institution Name], with a focus on the role of Academic Researchers in the Philippines, particularly in Manila.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Philippines Manila</dc:title>
  <dc:creator/>
  <dc:language>en</dc:language>
  <cp:keywords/>
  <dcterms:created xsi:type="dcterms:W3CDTF">2026-07-22T08:40:49Z</dcterms:created>
  <dcterms:modified xsi:type="dcterms:W3CDTF">2026-07-22T08:40:49Z</dcterms:modified>
</cp:coreProperties>
</file>

<file path=docProps/custom.xml><?xml version="1.0" encoding="utf-8"?>
<Properties xmlns="http://schemas.openxmlformats.org/officeDocument/2006/custom-properties" xmlns:vt="http://schemas.openxmlformats.org/officeDocument/2006/docPropsVTypes"/>
</file>