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4" w:name="X05cfc4c488695396526d9c016dec47a124d2c6d"/>
    <w:p>
      <w:pPr>
        <w:pStyle w:val="Heading1"/>
      </w:pPr>
      <w:r>
        <w:t xml:space="preserve">Master Thesis: The Role of Accountants in Ivory Coast Abidjan</w:t>
      </w:r>
    </w:p>
    <w:bookmarkStart w:id="20" w:name="abstract"/>
    <w:p>
      <w:pPr>
        <w:pStyle w:val="Heading2"/>
      </w:pPr>
      <w:r>
        <w:t xml:space="preserve">Abstract</w:t>
      </w:r>
    </w:p>
    <w:p>
      <w:pPr>
        <w:pStyle w:val="FirstParagraph"/>
      </w:pPr>
      <w:r>
        <w:t xml:space="preserve">This Master Thesis explores the critical role of accountants in the economic development and business operations of Ivory Coast, with a specific focus on Abidjan—the economic capital. As a hub for commerce, finance, and international trade, Abidjan presents unique challenges and opportunities for accountants. This study examines the responsibilities of accountants in this region, including compliance with local regulations, financial reporting standards, and the impact of globalization on accounting practices. Through case studies and qualitative analysis, the thesis highlights how accountants contribute to economic stability in Ivory Coast while addressing barriers such as regulatory complexity and technological gaps.</w:t>
      </w:r>
    </w:p>
    <w:bookmarkEnd w:id="20"/>
    <w:bookmarkStart w:id="21" w:name="introduction"/>
    <w:p>
      <w:pPr>
        <w:pStyle w:val="Heading2"/>
      </w:pPr>
      <w:r>
        <w:t xml:space="preserve">Introduction</w:t>
      </w:r>
    </w:p>
    <w:p>
      <w:pPr>
        <w:pStyle w:val="FirstParagraph"/>
      </w:pPr>
      <w:r>
        <w:t xml:space="preserve">The Master Thesis titled "The Role of Accountants in Ivory Coast Abidjan" aims to analyze the evolving demands of the accounting profession within a rapidly growing economy. Ivory Coast, particularly Abidjan, has emerged as a key player in West African trade and investment. As businesses expand and international partnerships form, the need for skilled accountants who understand both local and global financial frameworks becomes paramount. This thesis investigates how accountants in Abidjan navigate legal requirements, support business decision-making, and adapt to economic fluctuations unique to the region.</w:t>
      </w:r>
    </w:p>
    <w:bookmarkEnd w:id="21"/>
    <w:bookmarkStart w:id="23" w:name="X62f46c78549f8752cabc710f0c36c7e79814ee2"/>
    <w:p>
      <w:pPr>
        <w:pStyle w:val="Heading2"/>
      </w:pPr>
      <w:r>
        <w:t xml:space="preserve">Section 1: The Role of Accountants in Ivory Coast</w:t>
      </w:r>
    </w:p>
    <w:p>
      <w:pPr>
        <w:pStyle w:val="FirstParagraph"/>
      </w:pPr>
      <w:r>
        <w:t xml:space="preserve">Accountants are essential to the functioning of any economy, acting as custodians of financial integrity. In Ivory Coast Abidjan, their responsibilities extend beyond bookkeeping to include tax compliance, audit management, and strategic financial planning. Local laws require businesses to adhere to specific accounting standards set by the Ivorian Ministry of Finance and international bodies like the International Accounting Standards Board (IASB). Accountants in Abidjan must also be proficient in French, as it is the official language for financial documentation.</w:t>
      </w:r>
    </w:p>
    <w:bookmarkStart w:id="22" w:name="key-responsibilities"/>
    <w:p>
      <w:pPr>
        <w:pStyle w:val="Heading3"/>
      </w:pPr>
      <w:r>
        <w:t xml:space="preserve">Key Responsibilities</w:t>
      </w:r>
    </w:p>
    <w:p>
      <w:pPr>
        <w:numPr>
          <w:ilvl w:val="0"/>
          <w:numId w:val="1001"/>
        </w:numPr>
        <w:pStyle w:val="Compact"/>
      </w:pPr>
      <w:r>
        <w:rPr>
          <w:bCs/>
          <w:b/>
        </w:rPr>
        <w:t xml:space="preserve">Tax Compliance:</w:t>
      </w:r>
      <w:r>
        <w:t xml:space="preserve"> </w:t>
      </w:r>
      <w:r>
        <w:t xml:space="preserve">Ensuring businesses meet local and international tax obligations, including Value Added Tax (VAT) and corporate income tax.</w:t>
      </w:r>
    </w:p>
    <w:p>
      <w:pPr>
        <w:numPr>
          <w:ilvl w:val="0"/>
          <w:numId w:val="1001"/>
        </w:numPr>
        <w:pStyle w:val="Compact"/>
      </w:pPr>
      <w:r>
        <w:rPr>
          <w:bCs/>
          <w:b/>
        </w:rPr>
        <w:t xml:space="preserve">Audit Services:</w:t>
      </w:r>
      <w:r>
        <w:t xml:space="preserve"> </w:t>
      </w:r>
      <w:r>
        <w:t xml:space="preserve">Conducting internal and external audits to verify financial records and detect fraud.</w:t>
      </w:r>
    </w:p>
    <w:p>
      <w:pPr>
        <w:numPr>
          <w:ilvl w:val="0"/>
          <w:numId w:val="1001"/>
        </w:numPr>
        <w:pStyle w:val="Compact"/>
      </w:pPr>
      <w:r>
        <w:rPr>
          <w:bCs/>
          <w:b/>
        </w:rPr>
        <w:t xml:space="preserve">Financial Advisory:</w:t>
      </w:r>
      <w:r>
        <w:t xml:space="preserve"> </w:t>
      </w:r>
      <w:r>
        <w:t xml:space="preserve">Assisting businesses in budgeting, cost management, and investment strategies aligned with Ivorian economic policies.</w:t>
      </w:r>
    </w:p>
    <w:bookmarkEnd w:id="22"/>
    <w:bookmarkEnd w:id="23"/>
    <w:bookmarkStart w:id="26" w:name="Xe3210ac1306346d6f2036ce8802daba3223d88a"/>
    <w:p>
      <w:pPr>
        <w:pStyle w:val="Heading2"/>
      </w:pPr>
      <w:r>
        <w:t xml:space="preserve">Section 2: Challenges Facing Accountants in Abidjan</w:t>
      </w:r>
    </w:p>
    <w:p>
      <w:pPr>
        <w:pStyle w:val="FirstParagraph"/>
      </w:pPr>
      <w:r>
        <w:t xml:space="preserve">The accounting profession in Ivory Coast Abidjan is not without challenges. Rapid urbanization and economic growth have increased the demand for skilled professionals, but gaps in education, infrastructure, and technology persist.</w:t>
      </w:r>
    </w:p>
    <w:bookmarkStart w:id="24" w:name="regulatory-complexity"/>
    <w:p>
      <w:pPr>
        <w:pStyle w:val="Heading3"/>
      </w:pPr>
      <w:r>
        <w:t xml:space="preserve">Regulatory Complexity</w:t>
      </w:r>
    </w:p>
    <w:p>
      <w:pPr>
        <w:pStyle w:val="FirstParagraph"/>
      </w:pPr>
      <w:r>
        <w:t xml:space="preserve">Ivory Coast's regulatory environment is constantly evolving. For instance, recent reforms to simplify tax procedures have required accountants to stay updated on changing laws. Failure to comply can result in penalties for businesses and loss of credibility for professionals.</w:t>
      </w:r>
    </w:p>
    <w:bookmarkEnd w:id="24"/>
    <w:bookmarkStart w:id="25" w:name="technological-gaps"/>
    <w:p>
      <w:pPr>
        <w:pStyle w:val="Heading3"/>
      </w:pPr>
      <w:r>
        <w:t xml:space="preserve">Technological Gaps</w:t>
      </w:r>
    </w:p>
    <w:p>
      <w:pPr>
        <w:pStyle w:val="FirstParagraph"/>
      </w:pPr>
      <w:r>
        <w:t xml:space="preserve">While Abidjan has a growing tech sector, many small and medium-sized enterprises (SMEs) still rely on manual accounting systems. Accountants must bridge this gap by training clients in digital tools like QuickBooks or local software solutions, while also ensuring data security in an era of cyber threats.</w:t>
      </w:r>
    </w:p>
    <w:bookmarkEnd w:id="25"/>
    <w:bookmarkEnd w:id="26"/>
    <w:bookmarkStart w:id="29" w:name="Xdf9c986eebb0509f4c3df263a532ffd2721c8f7"/>
    <w:p>
      <w:pPr>
        <w:pStyle w:val="Heading2"/>
      </w:pPr>
      <w:r>
        <w:t xml:space="preserve">Section 3: Case Study—Accountants in Abidjan's Business Ecosystem</w:t>
      </w:r>
    </w:p>
    <w:p>
      <w:pPr>
        <w:pStyle w:val="FirstParagraph"/>
      </w:pPr>
      <w:r>
        <w:t xml:space="preserve">To illustrate the practical application of accounting practices, this study examines two case studies from Abidjan:</w:t>
      </w:r>
    </w:p>
    <w:bookmarkStart w:id="27" w:name="casualty-insurance-company-cic"/>
    <w:p>
      <w:pPr>
        <w:pStyle w:val="Heading3"/>
      </w:pPr>
      <w:r>
        <w:t xml:space="preserve">Casualty Insurance Company (CIC)</w:t>
      </w:r>
    </w:p>
    <w:p>
      <w:pPr>
        <w:pStyle w:val="FirstParagraph"/>
      </w:pPr>
      <w:r>
        <w:t xml:space="preserve">A leading insurance firm in Abidjan partnered with local accountants to streamline its financial reporting process. By adopting cloud-based accounting software, the company reduced administrative costs by 20% and improved transparency for stakeholders.</w:t>
      </w:r>
    </w:p>
    <w:bookmarkEnd w:id="27"/>
    <w:bookmarkStart w:id="28" w:name="agro-export-sme"/>
    <w:p>
      <w:pPr>
        <w:pStyle w:val="Heading3"/>
      </w:pPr>
      <w:r>
        <w:t xml:space="preserve">Agro-Export SME</w:t>
      </w:r>
    </w:p>
    <w:p>
      <w:pPr>
        <w:pStyle w:val="FirstParagraph"/>
      </w:pPr>
      <w:r>
        <w:t xml:space="preserve">An agro-export business faced difficulties complying with international trade standards. Accountants in Abidjan helped the firm navigate import/export taxes and currency exchange risks, enabling it to secure contracts with European partners.</w:t>
      </w:r>
    </w:p>
    <w:bookmarkEnd w:id="28"/>
    <w:bookmarkEnd w:id="29"/>
    <w:bookmarkStart w:id="31" w:name="X73ec08214a945ddcd1d4e48d486fd71c35bafe9"/>
    <w:p>
      <w:pPr>
        <w:pStyle w:val="Heading2"/>
      </w:pPr>
      <w:r>
        <w:t xml:space="preserve">Section 4: Opportunities for Accountants in Ivory Coast</w:t>
      </w:r>
    </w:p>
    <w:p>
      <w:pPr>
        <w:pStyle w:val="FirstParagraph"/>
      </w:pPr>
      <w:r>
        <w:t xml:space="preserve">Despite challenges, the accounting profession in Abidjan offers significant opportunities. The Ivorian government's focus on economic diversification has created demand for accountants specializing in sectors like renewable energy, agriculture, and fintech. Additionally, international organizations operating in Abidjan often require bilingual (French-English) accountants with cross-border expertise.</w:t>
      </w:r>
    </w:p>
    <w:bookmarkStart w:id="30" w:name="education-and-professional-development"/>
    <w:p>
      <w:pPr>
        <w:pStyle w:val="Heading3"/>
      </w:pPr>
      <w:r>
        <w:t xml:space="preserve">Education and Professional Development</w:t>
      </w:r>
    </w:p>
    <w:p>
      <w:pPr>
        <w:pStyle w:val="FirstParagraph"/>
      </w:pPr>
      <w:r>
        <w:t xml:space="preserve">To meet growing demands, universities in Abidjan—such as the Université Catholique de l’Afrique de l’Ouest (UCAC)—have expanded accounting programs. However, continuous education remains critical for professionals to master tools like ERP systems and AI-driven analytics.</w:t>
      </w:r>
    </w:p>
    <w:bookmarkEnd w:id="30"/>
    <w:bookmarkEnd w:id="31"/>
    <w:bookmarkStart w:id="32" w:name="conclusion"/>
    <w:p>
      <w:pPr>
        <w:pStyle w:val="Heading2"/>
      </w:pPr>
      <w:r>
        <w:t xml:space="preserve">Conclusion</w:t>
      </w:r>
    </w:p>
    <w:p>
      <w:pPr>
        <w:pStyle w:val="FirstParagraph"/>
      </w:pPr>
      <w:r>
        <w:t xml:space="preserve">The Master Thesis concludes that accountants in Ivory Coast Abidjan play a pivotal role in driving economic growth and ensuring regulatory compliance. Their ability to adapt to technological advancements, navigate complex legal frameworks, and support businesses across sectors positions them as vital stakeholders in the region's development. Future research could explore the impact of AI on accounting roles or compare Ivorian practices with other West African economies.</w:t>
      </w:r>
    </w:p>
    <w:bookmarkEnd w:id="32"/>
    <w:bookmarkStart w:id="33" w:name="references"/>
    <w:p>
      <w:pPr>
        <w:pStyle w:val="Heading2"/>
      </w:pPr>
      <w:r>
        <w:t xml:space="preserve">References</w:t>
      </w:r>
    </w:p>
    <w:p>
      <w:pPr>
        <w:pStyle w:val="FirstParagraph"/>
      </w:pPr>
      <w:r>
        <w:t xml:space="preserve">- World Bank. (2023). "Economic Outlook for Ivory Coast."</w:t>
      </w:r>
      <w:r>
        <w:t xml:space="preserve"> </w:t>
      </w:r>
      <w:r>
        <w:t xml:space="preserve">- Ministry of Finance, Republic of Ivory Coast. (2021). "Accounting Standards and Tax Regulations."</w:t>
      </w:r>
      <w:r>
        <w:t xml:space="preserve"> </w:t>
      </w:r>
      <w:r>
        <w:t xml:space="preserve">- International Federation of Accountants (IFAC). (2023). "Global Accounting Trends."</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Ivory Coast Abidjan</dc:title>
  <dc:creator/>
  <dc:language>en</dc:language>
  <cp:keywords/>
  <dcterms:created xsi:type="dcterms:W3CDTF">2026-07-19T23:17:10Z</dcterms:created>
  <dcterms:modified xsi:type="dcterms:W3CDTF">2026-07-19T23:17:10Z</dcterms:modified>
</cp:coreProperties>
</file>

<file path=docProps/custom.xml><?xml version="1.0" encoding="utf-8"?>
<Properties xmlns="http://schemas.openxmlformats.org/officeDocument/2006/custom-properties" xmlns:vt="http://schemas.openxmlformats.org/officeDocument/2006/docPropsVTypes"/>
</file>