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3e48802ea10b686701b476f7ff7699632661521"/>
    <w:p>
      <w:pPr>
        <w:pStyle w:val="Heading1"/>
      </w:pPr>
      <w:r>
        <w:t xml:space="preserve">Master Thesis: The Role of Accountants in Economic Development: A Study of Nigeria's Capital City, Abuja</w:t>
      </w:r>
    </w:p>
    <w:bookmarkStart w:id="20" w:name="abstract"/>
    <w:p>
      <w:pPr>
        <w:pStyle w:val="Heading2"/>
      </w:pPr>
      <w:r>
        <w:t xml:space="preserve">Abstract</w:t>
      </w:r>
    </w:p>
    <w:p>
      <w:pPr>
        <w:pStyle w:val="FirstParagraph"/>
      </w:pPr>
      <w:r>
        <w:t xml:space="preserve">This Master Thesis explores the critical role of accountants in shaping the economic landscape of Nigeria Abuja. As the capital city and political nerve center of Nigeria, Abuja presents unique challenges and opportunities for professionals in accounting. The study examines how accountants contribute to fiscal transparency, public sector accountability, and private enterprise growth within this dynamic environment. By analyzing regulatory frameworks such as the Nigerian Accounting Standards (NAS) and the Federal Inland Revenue Service (FIRS), this thesis highlights the indispensable role of accountants in ensuring compliance, fostering economic stability, and driving sustainable development in Nigeria Abuja.</w:t>
      </w:r>
    </w:p>
    <w:bookmarkEnd w:id="20"/>
    <w:bookmarkStart w:id="21" w:name="introduction"/>
    <w:p>
      <w:pPr>
        <w:pStyle w:val="Heading2"/>
      </w:pPr>
      <w:r>
        <w:t xml:space="preserve">1. Introduction</w:t>
      </w:r>
    </w:p>
    <w:p>
      <w:pPr>
        <w:pStyle w:val="FirstParagraph"/>
      </w:pPr>
      <w:r>
        <w:t xml:space="preserve">Nigeria Abuja, as the federal capital territory (FCT) and seat of government, holds a strategic position in the nation's economic and administrative framework. The city is home to key institutions like the Federal Ministry of Finance, Central Bank of Nigeria (CBN), and numerous multinational corporations. In this context, accountants serve as pivotal stakeholders, bridging gaps between public policy implementation and private sector operations. This thesis investigates how the profession of accounting in Nigeria Abuja aligns with global standards while addressing local challenges such as regulatory complexity, corruption risks, and the need for capacity building.</w:t>
      </w:r>
    </w:p>
    <w:bookmarkEnd w:id="21"/>
    <w:bookmarkStart w:id="22" w:name="the-evolution-of-accounting-in-nigeria"/>
    <w:p>
      <w:pPr>
        <w:pStyle w:val="Heading2"/>
      </w:pPr>
      <w:r>
        <w:t xml:space="preserve">2. The Evolution of Accounting in Nigeria</w:t>
      </w:r>
    </w:p>
    <w:p>
      <w:pPr>
        <w:pStyle w:val="FirstParagraph"/>
      </w:pPr>
      <w:r>
        <w:t xml:space="preserve">The history of accounting in Nigeria dates back to the colonial era, where British accounting practices were introduced. Post-independence, Nigeria developed its own accounting standards through bodies like the Institute of Management Accountants (IMA) and the Chartered Institute of Accountants of Nigeria (CIAAN). In Abuja, these frameworks are further refined to meet the needs of a rapidly urbanizing economy. The thesis argues that accountants in Nigeria Abuja must navigate both traditional and modern financial systems to ensure accuracy, integrity, and compliance with laws like the Nigerian Tax Code.</w:t>
      </w:r>
    </w:p>
    <w:bookmarkEnd w:id="22"/>
    <w:bookmarkStart w:id="23" w:name="X369c8e2fa9204e1c1433e5ac43ff3a28fdf3544"/>
    <w:p>
      <w:pPr>
        <w:pStyle w:val="Heading2"/>
      </w:pPr>
      <w:r>
        <w:t xml:space="preserve">3. Key Responsibilities of Accountants in Nigeria Abuja</w:t>
      </w:r>
    </w:p>
    <w:p>
      <w:pPr>
        <w:pStyle w:val="FirstParagraph"/>
      </w:pPr>
      <w:r>
        <w:rPr>
          <w:bCs/>
          <w:b/>
        </w:rPr>
        <w:t xml:space="preserve">3.1 Public Sector Accountability</w:t>
      </w:r>
      <w:r>
        <w:br/>
      </w:r>
      <w:r>
        <w:t xml:space="preserve">Accountants in public institutions within Nigeria Abuja play a vital role in auditing government expenditure, managing budgets, and ensuring transparency. Their work is crucial for combating corruption and aligning fiscal policies with national development goals.</w:t>
      </w:r>
    </w:p>
    <w:p>
      <w:pPr>
        <w:pStyle w:val="BodyText"/>
      </w:pPr>
      <w:r>
        <w:rPr>
          <w:bCs/>
          <w:b/>
        </w:rPr>
        <w:t xml:space="preserve">3.2 Private Sector Compliance</w:t>
      </w:r>
      <w:r>
        <w:br/>
      </w:r>
      <w:r>
        <w:t xml:space="preserve">In the private sector, accountants in Nigeria Abuja ensure adherence to statutory requirements such as VAT registration, corporate tax filing, and payroll compliance. They also assist businesses in optimizing financial strategies to remain competitive within the FCT's economic ecosystem.</w:t>
      </w:r>
    </w:p>
    <w:p>
      <w:pPr>
        <w:pStyle w:val="BodyText"/>
      </w:pPr>
      <w:r>
        <w:rPr>
          <w:bCs/>
          <w:b/>
        </w:rPr>
        <w:t xml:space="preserve">3.3 Financial Education and Advocacy</w:t>
      </w:r>
      <w:r>
        <w:br/>
      </w:r>
      <w:r>
        <w:t xml:space="preserve">Accountants in Nigeria Abuja act as educators and advisors, promoting financial literacy among entrepreneurs, students, and government officials. This role is particularly important in a city where economic opportunities are vast but knowledge gaps persist.</w:t>
      </w:r>
    </w:p>
    <w:bookmarkEnd w:id="23"/>
    <w:bookmarkStart w:id="24" w:name="X3ed7aa66c7acef00d6463b5241ed977c3c09adc"/>
    <w:p>
      <w:pPr>
        <w:pStyle w:val="Heading2"/>
      </w:pPr>
      <w:r>
        <w:t xml:space="preserve">4. Challenges Faced by Accountants in Nigeria Abuja</w:t>
      </w:r>
    </w:p>
    <w:p>
      <w:pPr>
        <w:pStyle w:val="FirstParagraph"/>
      </w:pPr>
      <w:r>
        <w:rPr>
          <w:bCs/>
          <w:b/>
        </w:rPr>
        <w:t xml:space="preserve">4.1 Regulatory Hurdles</w:t>
      </w:r>
      <w:r>
        <w:br/>
      </w:r>
      <w:r>
        <w:t xml:space="preserve">The complexity of Nigerian regulations, coupled with frequent amendments to tax laws, poses significant challenges for accountants. For example, the 2020 revision of the Value Added Tax (VAT) Act required accountants in Nigeria Abuja to re-evaluate their clients' compliance strategies.</w:t>
      </w:r>
    </w:p>
    <w:p>
      <w:pPr>
        <w:pStyle w:val="BodyText"/>
      </w:pPr>
      <w:r>
        <w:rPr>
          <w:bCs/>
          <w:b/>
        </w:rPr>
        <w:t xml:space="preserve">4.2 Technological Disruption</w:t>
      </w:r>
      <w:r>
        <w:br/>
      </w:r>
      <w:r>
        <w:t xml:space="preserve">The rise of digital accounting tools and blockchain technology has transformed the profession. Accountants in Nigeria Abuja must now upskill to leverage these innovations while protecting sensitive financial data from cyber threats.</w:t>
      </w:r>
    </w:p>
    <w:p>
      <w:pPr>
        <w:pStyle w:val="BodyText"/>
      </w:pPr>
      <w:r>
        <w:rPr>
          <w:bCs/>
          <w:b/>
        </w:rPr>
        <w:t xml:space="preserve">4.3 Brain Drain and Workforce Shortages</w:t>
      </w:r>
      <w:r>
        <w:br/>
      </w:r>
      <w:r>
        <w:t xml:space="preserve">Despite its status as a hub for professional services, Nigeria Abuja faces a brain drain of skilled accountants seeking better opportunities abroad. This shortage exacerbates the burden on existing professionals, affecting the quality of service delivery.</w:t>
      </w:r>
    </w:p>
    <w:bookmarkEnd w:id="24"/>
    <w:bookmarkStart w:id="25" w:name="X0ef984e3388423e617a42b1f0a719131d2519fc"/>
    <w:p>
      <w:pPr>
        <w:pStyle w:val="Heading2"/>
      </w:pPr>
      <w:r>
        <w:t xml:space="preserve">5. Case Study: The Role of Accountants in Abuja's Public-Private Partnerships (PPPs)</w:t>
      </w:r>
    </w:p>
    <w:p>
      <w:pPr>
        <w:pStyle w:val="FirstParagraph"/>
      </w:pPr>
      <w:r>
        <w:t xml:space="preserve">Nigeria Abuja has become a focal point for infrastructure development through PPPs, such as the construction of the Nnamdi Azikiwe International Airport and the Kainji Lake Hydroelectric Project. Accountants involved in these initiatives ensure that financial agreements are transparent, costs are optimized, and public funds are safeguarded. This case study underscores the indispensable role of accountants in balancing fiscal responsibility with developmental goals.</w:t>
      </w:r>
    </w:p>
    <w:bookmarkEnd w:id="25"/>
    <w:bookmarkStart w:id="26" w:name="X1652fdbb951ae58343c57a02e285a93738fc18a"/>
    <w:p>
      <w:pPr>
        <w:pStyle w:val="Heading2"/>
      </w:pPr>
      <w:r>
        <w:t xml:space="preserve">6. Recommendations for Enhancing the Role of Accountants in Nigeria Abuja</w:t>
      </w:r>
    </w:p>
    <w:p>
      <w:pPr>
        <w:pStyle w:val="FirstParagraph"/>
      </w:pPr>
      <w:r>
        <w:rPr>
          <w:bCs/>
          <w:b/>
        </w:rPr>
        <w:t xml:space="preserve">6.1 Policy Reforms</w:t>
      </w:r>
      <w:r>
        <w:br/>
      </w:r>
      <w:r>
        <w:t xml:space="preserve">The Nigerian government should streamline tax regulations and provide clearer guidelines to reduce ambiguity for accountants in Nigeria Abuja.</w:t>
      </w:r>
    </w:p>
    <w:p>
      <w:pPr>
        <w:pStyle w:val="BodyText"/>
      </w:pPr>
      <w:r>
        <w:rPr>
          <w:bCs/>
          <w:b/>
        </w:rPr>
        <w:t xml:space="preserve">6.2 Investment in Education</w:t>
      </w:r>
      <w:r>
        <w:br/>
      </w:r>
      <w:r>
        <w:t xml:space="preserve">Collaborations between institutions like the University of Abuja and the CIAAN can improve training programs, equipping future accountants with skills relevant to a globalized economy.</w:t>
      </w:r>
    </w:p>
    <w:p>
      <w:pPr>
        <w:pStyle w:val="BodyText"/>
      </w:pPr>
      <w:r>
        <w:rPr>
          <w:bCs/>
          <w:b/>
        </w:rPr>
        <w:t xml:space="preserve">6.3 Embracing Technology</w:t>
      </w:r>
      <w:r>
        <w:br/>
      </w:r>
      <w:r>
        <w:t xml:space="preserve">Encouraging the adoption of AI-driven accounting software and data analytics tools will enhance efficiency and reduce errors in financial reporting.</w:t>
      </w:r>
    </w:p>
    <w:bookmarkEnd w:id="26"/>
    <w:bookmarkStart w:id="27" w:name="conclusion"/>
    <w:p>
      <w:pPr>
        <w:pStyle w:val="Heading2"/>
      </w:pPr>
      <w:r>
        <w:t xml:space="preserve">7. Conclusion</w:t>
      </w:r>
    </w:p>
    <w:p>
      <w:pPr>
        <w:pStyle w:val="FirstParagraph"/>
      </w:pPr>
      <w:r>
        <w:t xml:space="preserve">This Master Thesis emphasizes that accountants in Nigeria Abuja are not just number crunchers but architects of economic stability, transparency, and growth. Their work underpins the functioning of both public institutions and private enterprises, making them key players in the nation's development trajectory. By addressing challenges through policy reforms, education, and technological innovation, Nigeria Abuja can harness the full potential of its accounting professionals to drive sustainable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Nigeria Abuja</dc:title>
  <dc:creator/>
  <dc:language>en</dc:language>
  <cp:keywords/>
  <dcterms:created xsi:type="dcterms:W3CDTF">2026-07-22T12:09:30Z</dcterms:created>
  <dcterms:modified xsi:type="dcterms:W3CDTF">2026-07-22T12:09:30Z</dcterms:modified>
</cp:coreProperties>
</file>

<file path=docProps/custom.xml><?xml version="1.0" encoding="utf-8"?>
<Properties xmlns="http://schemas.openxmlformats.org/officeDocument/2006/custom-properties" xmlns:vt="http://schemas.openxmlformats.org/officeDocument/2006/docPropsVTypes"/>
</file>