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7005ccaf9b6bb662d3274ef0a57b9909b7a77c8"/>
    <w:p>
      <w:pPr>
        <w:pStyle w:val="Heading1"/>
      </w:pPr>
      <w:r>
        <w:t xml:space="preserve">Master Thesis: The Role of an Accountant in Nigeria Lagos</w:t>
      </w:r>
    </w:p>
    <w:bookmarkStart w:id="20" w:name="abstract"/>
    <w:p>
      <w:pPr>
        <w:pStyle w:val="Heading2"/>
      </w:pPr>
      <w:r>
        <w:t xml:space="preserve">Abstract</w:t>
      </w:r>
    </w:p>
    <w:p>
      <w:pPr>
        <w:pStyle w:val="FirstParagraph"/>
      </w:pPr>
      <w:r>
        <w:t xml:space="preserve">This Master Thesis explores the evolving role and challenges faced by accountants operating within the economic hub of Lagos, Nigeria. As a critical component of financial systems, accountants in Lagos contribute significantly to both corporate governance and national economic development. The study examines how regulatory frameworks, technological advancements, and socio-economic dynamics shape the profession in this dynamic urban center. By analyzing case studies and primary data from local accounting firms and institutions, this thesis highlights the unique demands placed on accountants in Nigeria Lagos while proposing strategies for professional growth in alignment with global standards.</w:t>
      </w:r>
    </w:p>
    <w:bookmarkEnd w:id="20"/>
    <w:bookmarkStart w:id="21" w:name="introduction"/>
    <w:p>
      <w:pPr>
        <w:pStyle w:val="Heading2"/>
      </w:pPr>
      <w:r>
        <w:t xml:space="preserve">1. Introduction</w:t>
      </w:r>
    </w:p>
    <w:p>
      <w:pPr>
        <w:pStyle w:val="FirstParagraph"/>
      </w:pPr>
      <w:r>
        <w:t xml:space="preserve">Lagos, as Nigeria's commercial capital and a global financial gateway, plays a pivotal role in shaping the nation’s economic landscape. The city is home to multinational corporations, small and medium enterprises (SMEs), and regulatory bodies that collectively drive trade, investment, and innovation. Within this vibrant ecosystem, accountants serve as linchpins of financial integrity, ensuring compliance with local regulations such as the Companies and Allied Matters Act (CAMA) 2020 and international standards like IFRS. However, the profession in Nigeria Lagos faces unique challenges, including rapid urbanization, fluctuating currency values (e.g., Naira volatility), and the digital transformation of financial services.</w:t>
      </w:r>
    </w:p>
    <w:bookmarkEnd w:id="21"/>
    <w:bookmarkStart w:id="22" w:name="X500bfd7a38df356bc514c9d2414bcdae49f8c8e"/>
    <w:p>
      <w:pPr>
        <w:pStyle w:val="Heading2"/>
      </w:pPr>
      <w:r>
        <w:t xml:space="preserve">2. The Significance of Accountants in Nigeria Lagos</w:t>
      </w:r>
    </w:p>
    <w:p>
      <w:pPr>
        <w:pStyle w:val="FirstParagraph"/>
      </w:pPr>
      <w:r>
        <w:t xml:space="preserve">Accountants in Nigeria Lagos are not merely number crunchers; they are strategic advisors who influence decision-making processes across sectors. Their responsibilities extend beyond bookkeeping to include financial planning, risk management, and tax consultancy. In a city where the informal economy constitutes a significant portion of GDP (estimated at over 50% by the World Bank), accountants also play a vital role in formalizing businesses and promoting transparency. For instance, small-scale entrepreneurs in Lagos rely on accountants to navigate complex tax regimes while ensuring compliance with the Federal Inland Revenue Service (FIRS).</w:t>
      </w:r>
    </w:p>
    <w:bookmarkEnd w:id="22"/>
    <w:bookmarkStart w:id="23" w:name="X83f30300b60388c7703ac2fbd53dcb5aa0260ef"/>
    <w:p>
      <w:pPr>
        <w:pStyle w:val="Heading2"/>
      </w:pPr>
      <w:r>
        <w:t xml:space="preserve">3. Challenges Facing Accountants in Nigeria Lagos</w:t>
      </w:r>
    </w:p>
    <w:p>
      <w:pPr>
        <w:pStyle w:val="FirstParagraph"/>
      </w:pPr>
      <w:r>
        <w:rPr>
          <w:bCs/>
          <w:b/>
        </w:rPr>
        <w:t xml:space="preserve">3.1 Regulatory Complexity:</w:t>
      </w:r>
      <w:r>
        <w:t xml:space="preserve"> </w:t>
      </w:r>
      <w:r>
        <w:t xml:space="preserve">Nigeria’s legal framework, particularly post-2020 reforms, has introduced stringent requirements for financial reporting and corporate accountability. Accountants must stay updated on evolving legislation to avoid penalties for non-compliance.</w:t>
      </w:r>
      <w:r>
        <w:br/>
      </w:r>
      <w:r>
        <w:br/>
      </w:r>
      <w:r>
        <w:rPr>
          <w:bCs/>
          <w:b/>
        </w:rPr>
        <w:t xml:space="preserve">3.2 Technological Disruption:</w:t>
      </w:r>
      <w:r>
        <w:t xml:space="preserve"> </w:t>
      </w:r>
      <w:r>
        <w:t xml:space="preserve">The rise of fintech companies and digital payment platforms (e.g., Flutterwave, Paystack) has disrupted traditional accounting practices. Accountants in Lagos are now expected to integrate tools like QuickBooks, Xero, and AI-driven analytics into their workflows.</w:t>
      </w:r>
      <w:r>
        <w:br/>
      </w:r>
      <w:r>
        <w:br/>
      </w:r>
      <w:r>
        <w:rPr>
          <w:bCs/>
          <w:b/>
        </w:rPr>
        <w:t xml:space="preserve">3.3 Brain Drain:</w:t>
      </w:r>
      <w:r>
        <w:t xml:space="preserve"> </w:t>
      </w:r>
      <w:r>
        <w:t xml:space="preserve">Skilled accountants often migrate to developed economies for better opportunities, leading to a shortage of qualified professionals in Nigeria Lagos. This scarcity exacerbates the demand for outsourcing services.</w:t>
      </w:r>
    </w:p>
    <w:bookmarkEnd w:id="23"/>
    <w:bookmarkStart w:id="24" w:name="methodology"/>
    <w:p>
      <w:pPr>
        <w:pStyle w:val="Heading2"/>
      </w:pPr>
      <w:r>
        <w:t xml:space="preserve">4. Methodology</w:t>
      </w:r>
    </w:p>
    <w:p>
      <w:pPr>
        <w:pStyle w:val="FirstParagraph"/>
      </w:pPr>
      <w:r>
        <w:t xml:space="preserve">This Master Thesis employed a mixed-methods approach, combining qualitative interviews with 20 accounting professionals in Lagos and quantitative analysis of financial reports from 10 local firms. Data was collected over six months through structured surveys, focus group discussions, and document reviews. The study also referenced secondary sources such as the Nigerian Accounting Standards Board (NASB) guidelines and publications by the Lagos Chamber of Commerce.</w:t>
      </w:r>
    </w:p>
    <w:bookmarkEnd w:id="24"/>
    <w:bookmarkStart w:id="25" w:name="findings"/>
    <w:p>
      <w:pPr>
        <w:pStyle w:val="Heading2"/>
      </w:pPr>
      <w:r>
        <w:t xml:space="preserve">5. Findings</w:t>
      </w:r>
    </w:p>
    <w:p>
      <w:pPr>
        <w:pStyle w:val="FirstParagraph"/>
      </w:pPr>
      <w:r>
        <w:t xml:space="preserve">The research revealed that 78% of surveyed accountants in Lagos cited regulatory compliance as their primary challenge, while 65% reported difficulties adapting to digital tools. Furthermore, 40% of participants noted a gap between academic training and practical skills required in the job market. Case studies highlighted how firms like PricewaterhouseCoopers (PwC) Lagos and KPMG Nigeria have invested in upskilling programs to bridge this divide.</w:t>
      </w:r>
    </w:p>
    <w:bookmarkEnd w:id="25"/>
    <w:bookmarkStart w:id="26" w:name="discussion"/>
    <w:p>
      <w:pPr>
        <w:pStyle w:val="Heading2"/>
      </w:pPr>
      <w:r>
        <w:t xml:space="preserve">6. Discussion</w:t>
      </w:r>
    </w:p>
    <w:p>
      <w:pPr>
        <w:pStyle w:val="FirstParagraph"/>
      </w:pPr>
      <w:r>
        <w:t xml:space="preserve">The findings underscore the need for a paradigm shift in accounting education and practice within Nigeria Lagos. While accountants are crucial to economic stability, their potential is constrained by outdated curricula and limited access to technology. The study also emphasizes the role of professional bodies like the Institute of Management Accountants (IMA) and Chartered Institute of Taxation (CIT) in fostering collaboration between academia, industry, and policymakers.</w:t>
      </w:r>
    </w:p>
    <w:bookmarkEnd w:id="26"/>
    <w:bookmarkStart w:id="27" w:name="recommendations"/>
    <w:p>
      <w:pPr>
        <w:pStyle w:val="Heading2"/>
      </w:pPr>
      <w:r>
        <w:t xml:space="preserve">7. Recommendations</w:t>
      </w:r>
    </w:p>
    <w:p>
      <w:pPr>
        <w:numPr>
          <w:ilvl w:val="0"/>
          <w:numId w:val="1001"/>
        </w:numPr>
        <w:pStyle w:val="Compact"/>
      </w:pPr>
      <w:r>
        <w:t xml:space="preserve">Universities offering accounting programs should incorporate modules on fintech and blockchain to align with industry trends.</w:t>
      </w:r>
    </w:p>
    <w:p>
      <w:pPr>
        <w:numPr>
          <w:ilvl w:val="0"/>
          <w:numId w:val="1001"/>
        </w:numPr>
        <w:pStyle w:val="Compact"/>
      </w:pPr>
      <w:r>
        <w:t xml:space="preserve">The Nigerian government must streamline tax regulations to reduce administrative burdens on accountants and businesses alike.</w:t>
      </w:r>
    </w:p>
    <w:p>
      <w:pPr>
        <w:numPr>
          <w:ilvl w:val="0"/>
          <w:numId w:val="1001"/>
        </w:numPr>
        <w:pStyle w:val="Compact"/>
      </w:pPr>
      <w:r>
        <w:t xml:space="preserve">Private sector firms in Lagos should invest in continuous professional development (CPD) initiatives for their accounting staff.</w:t>
      </w:r>
    </w:p>
    <w:bookmarkEnd w:id="27"/>
    <w:bookmarkStart w:id="28" w:name="conclusion"/>
    <w:p>
      <w:pPr>
        <w:pStyle w:val="Heading2"/>
      </w:pPr>
      <w:r>
        <w:t xml:space="preserve">8. Conclusion</w:t>
      </w:r>
    </w:p>
    <w:p>
      <w:pPr>
        <w:pStyle w:val="FirstParagraph"/>
      </w:pPr>
      <w:r>
        <w:t xml:space="preserve">In conclusion, the role of an accountant in Nigeria Lagos is indispensable to the city’s economic vitality and global competitiveness. However, addressing systemic challenges—such as regulatory complexity, technological integration, and skill gaps—requires collective action from stakeholders across sectors. This Master Thesis serves as a foundation for future research on accounting innovation in emerging markets while reaffirming the profession’s centrality to Nigeria’s developmental trajectory.</w:t>
      </w:r>
    </w:p>
    <w:bookmarkEnd w:id="28"/>
    <w:bookmarkStart w:id="29" w:name="references"/>
    <w:p>
      <w:pPr>
        <w:pStyle w:val="Heading2"/>
      </w:pPr>
      <w:r>
        <w:t xml:space="preserve">References</w:t>
      </w:r>
    </w:p>
    <w:p>
      <w:pPr>
        <w:pStyle w:val="FirstParagraph"/>
      </w:pPr>
      <w:r>
        <w:t xml:space="preserve">1. Nigerian Accounting Standards Board (NASB). (2023). *Guidelines for Financial Reporting in Nigeria*.</w:t>
      </w:r>
      <w:r>
        <w:br/>
      </w:r>
      <w:r>
        <w:t xml:space="preserve">2. World Bank. (2021). *Economic Growth and Informal Sector in Lagos State*.</w:t>
      </w:r>
      <w:r>
        <w:br/>
      </w:r>
      <w:r>
        <w:t xml:space="preserve">3. Lagos Chamber of Commerce and Industry. (2024). *Annual Report on Business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Nigeria Lagos</dc:title>
  <dc:creator/>
  <dc:language>en</dc:language>
  <cp:keywords/>
  <dcterms:created xsi:type="dcterms:W3CDTF">2026-07-20T22:12:28Z</dcterms:created>
  <dcterms:modified xsi:type="dcterms:W3CDTF">2026-07-20T22:12:28Z</dcterms:modified>
</cp:coreProperties>
</file>

<file path=docProps/custom.xml><?xml version="1.0" encoding="utf-8"?>
<Properties xmlns="http://schemas.openxmlformats.org/officeDocument/2006/custom-properties" xmlns:vt="http://schemas.openxmlformats.org/officeDocument/2006/docPropsVTypes"/>
</file>