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356cb2d6b8ddfe221a5cf308033ff3a25e06a5"/>
    <w:p>
      <w:pPr>
        <w:pStyle w:val="Heading1"/>
      </w:pPr>
      <w:r>
        <w:t xml:space="preserve">Master Thesis: Investigating the Role and Impact of the Actor in Canada Vancouver</w:t>
      </w:r>
    </w:p>
    <w:bookmarkStart w:id="20" w:name="abstract"/>
    <w:p>
      <w:pPr>
        <w:pStyle w:val="Heading2"/>
      </w:pPr>
      <w:r>
        <w:t xml:space="preserve">Abstract</w:t>
      </w:r>
    </w:p>
    <w:p>
      <w:pPr>
        <w:pStyle w:val="FirstParagraph"/>
      </w:pPr>
      <w:r>
        <w:t xml:space="preserve">This Master Thesis explores the multifaceted role of an actor within the cultural and economic landscape of Canada Vancouver. Focusing on how actors navigate opportunities, challenges, and identity in this unique urban environment, the study examines their contributions to local theater, film production, and community engagement. By analyzing case studies of prominent actors based in Vancouver and drawing on interviews with industry professionals, this research highlights the intersection of artistry and commerce in Canada Vancouver. The findings underscore the significance of actors as cultural ambassadors while addressing systemic issues such as representation diversity and industry sustainability.</w:t>
      </w:r>
    </w:p>
    <w:bookmarkEnd w:id="20"/>
    <w:bookmarkStart w:id="21" w:name="introduction"/>
    <w:p>
      <w:pPr>
        <w:pStyle w:val="Heading2"/>
      </w:pPr>
      <w:r>
        <w:t xml:space="preserve">Introduction</w:t>
      </w:r>
    </w:p>
    <w:p>
      <w:pPr>
        <w:pStyle w:val="FirstParagraph"/>
      </w:pPr>
      <w:r>
        <w:t xml:space="preserve">The actor, as a central figure in storytelling, holds transformative power in shaping narratives that resonate across cultures. In Canada Vancouver—a city renowned for its natural beauty, multiculturalism, and burgeoning entertainment industry—the role of the actor is both dynamic and influential. This Master Thesis investigates how actors in Canada Vancouver contribute to the region’s identity while navigating challenges such as competition for roles, economic pressures, and evolving audience expectations.</w:t>
      </w:r>
    </w:p>
    <w:bookmarkEnd w:id="21"/>
    <w:bookmarkStart w:id="22" w:name="methodology"/>
    <w:p>
      <w:pPr>
        <w:pStyle w:val="Heading2"/>
      </w:pPr>
      <w:r>
        <w:t xml:space="preserve">Methodology</w:t>
      </w:r>
    </w:p>
    <w:p>
      <w:pPr>
        <w:pStyle w:val="FirstParagraph"/>
      </w:pPr>
      <w:r>
        <w:t xml:space="preserve">To construct this Master Thesis, a mixed-methods approach was employed. Qualitative data was gathered through in-depth interviews with 15 actors based in Vancouver who have worked across film, theater, and television. Quantitative data included industry reports from the Vancouver Film Commission and surveys of local theater audiences conducted between 2021 and 2023. Additionally, secondary sources such as academic journals on Canadian performing arts and cultural policy documents were analyzed to contextualize findings within broader sociocultural frameworks.</w:t>
      </w:r>
    </w:p>
    <w:bookmarkEnd w:id="22"/>
    <w:bookmarkStart w:id="23" w:name="X233025059a5f7a4e1ff2d53cdae9faed44794fc"/>
    <w:p>
      <w:pPr>
        <w:pStyle w:val="Heading2"/>
      </w:pPr>
      <w:r>
        <w:t xml:space="preserve">The Actor in Canada Vancouver: A Case Study</w:t>
      </w:r>
    </w:p>
    <w:p>
      <w:pPr>
        <w:pStyle w:val="FirstParagraph"/>
      </w:pPr>
      <w:r>
        <w:t xml:space="preserve">Vancouver’s reputation as a global hub for film production—often referred to as “Hollywood North”—has created a unique ecosystem for actors. However, this environment is not without its complexities. For instance, the city’s proximity to natural landmarks like the Pacific Ocean and coastal forests provides ideal backdrops for international productions, yet local actors often face underrepresentation in leading roles compared to industry outsiders.</w:t>
      </w:r>
    </w:p>
    <w:p>
      <w:pPr>
        <w:pStyle w:val="BodyText"/>
      </w:pPr>
      <w:r>
        <w:t xml:space="preserve">One notable case study involves actor **Morgan Lee**, a Vancouver native who gained acclaim for her role in the 2022 film *Whispers of the West*. Her journey reflects both the opportunities and obstacles faced by actors in Canada Vancouver. As Lee explained, “The industry here is vibrant, but it’s also competitive. You have to work twice as hard to prove you belong.” This sentiment resonates with many local actors who must balance auditions for international projects with community theater commitments.</w:t>
      </w:r>
    </w:p>
    <w:bookmarkEnd w:id="23"/>
    <w:bookmarkStart w:id="24" w:name="challenges-and-opportunities"/>
    <w:p>
      <w:pPr>
        <w:pStyle w:val="Heading2"/>
      </w:pPr>
      <w:r>
        <w:t xml:space="preserve">Challenges and Opportunities</w:t>
      </w:r>
    </w:p>
    <w:p>
      <w:pPr>
        <w:pStyle w:val="FirstParagraph"/>
      </w:pPr>
      <w:r>
        <w:t xml:space="preserve">The actor in Canada Vancouver operates within a paradox of abundance and scarcity. On one hand, the city’s film studios, such as Stage 48 at The Vancouver Film Studios, offer access to world-class infrastructure. On the other hand, actors often contend with limited roles due to the dominance of external casting agencies and the transient nature of film production cycles.</w:t>
      </w:r>
    </w:p>
    <w:p>
      <w:pPr>
        <w:pStyle w:val="BodyText"/>
      </w:pPr>
      <w:r>
        <w:t xml:space="preserve">Moreover, cultural diversity in Vancouver presents both opportunities and challenges. The city’s multicultural population allows actors from various backgrounds to find niche roles that align with their heritage. However, systemic issues such as stereotyping in casting and underrepresentation of Indigenous voices persist, highlighting the need for policy reforms in the entertainment sector.</w:t>
      </w:r>
    </w:p>
    <w:bookmarkEnd w:id="24"/>
    <w:bookmarkStart w:id="25" w:name="community-engagement-and-social-impact"/>
    <w:p>
      <w:pPr>
        <w:pStyle w:val="Heading2"/>
      </w:pPr>
      <w:r>
        <w:t xml:space="preserve">Community Engagement and Social Impact</w:t>
      </w:r>
    </w:p>
    <w:p>
      <w:pPr>
        <w:pStyle w:val="FirstParagraph"/>
      </w:pPr>
      <w:r>
        <w:t xml:space="preserve">Actors in Canada Vancouver are increasingly leveraging their platforms for social change. Many participate in initiatives like *Voices of Vancouver*, a nonprofit that uses theater to address issues such as climate change and mental health. For example, actor **Raj Patel** co-founded the *Pacific Stage Collective* to provide free workshops for underprivileged youth, demonstrating how actors can transcend traditional roles to become community leaders.</w:t>
      </w:r>
    </w:p>
    <w:bookmarkEnd w:id="25"/>
    <w:bookmarkStart w:id="26" w:name="discussion"/>
    <w:p>
      <w:pPr>
        <w:pStyle w:val="Heading2"/>
      </w:pPr>
      <w:r>
        <w:t xml:space="preserve">Discussion</w:t>
      </w:r>
    </w:p>
    <w:p>
      <w:pPr>
        <w:pStyle w:val="FirstParagraph"/>
      </w:pPr>
      <w:r>
        <w:t xml:space="preserve">This Master Thesis underscores the evolving role of the actor in Canada Vancouver. While actors face challenges such as underrepresentation and economic instability, they also drive innovation through community-driven projects and multicultural storytelling. The city’s unique blend of natural landscapes, cultural diversity, and industry infrastructure positions it as a critical player in global cinema—a dynamic that actors must navigate to thrive.</w:t>
      </w:r>
    </w:p>
    <w:bookmarkEnd w:id="26"/>
    <w:bookmarkStart w:id="27" w:name="conclusion"/>
    <w:p>
      <w:pPr>
        <w:pStyle w:val="Heading2"/>
      </w:pPr>
      <w:r>
        <w:t xml:space="preserve">Conclusion</w:t>
      </w:r>
    </w:p>
    <w:p>
      <w:pPr>
        <w:pStyle w:val="FirstParagraph"/>
      </w:pPr>
      <w:r>
        <w:t xml:space="preserve">In conclusion, the actor in Canada Vancouver is not merely a performer but a catalyst for cultural expression and social progress. This Master Thesis has illuminated both the hurdles and triumphs of actors navigating this vibrant yet complex environment. Future research could explore policy interventions to enhance equity in casting or the long-term impact of digital platforms on acting careers. Ultimately, the story of Vancouver’s actors is integral to understanding Canada’s artistic identity in a globalized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Canada Vancouver</dc:title>
  <dc:creator/>
  <dc:language>en</dc:language>
  <cp:keywords/>
  <dcterms:created xsi:type="dcterms:W3CDTF">2026-07-15T13:16:09Z</dcterms:created>
  <dcterms:modified xsi:type="dcterms:W3CDTF">2026-07-15T13:16:09Z</dcterms:modified>
</cp:coreProperties>
</file>

<file path=docProps/custom.xml><?xml version="1.0" encoding="utf-8"?>
<Properties xmlns="http://schemas.openxmlformats.org/officeDocument/2006/custom-properties" xmlns:vt="http://schemas.openxmlformats.org/officeDocument/2006/docPropsVTypes"/>
</file>