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Actor</w:t>
      </w:r>
      <w:r>
        <w:t xml:space="preserve"> </w:t>
      </w:r>
      <w:r>
        <w:t xml:space="preserve">in</w:t>
      </w:r>
      <w:r>
        <w:t xml:space="preserve"> </w:t>
      </w:r>
      <w:r>
        <w:t xml:space="preserve">Ethiopian</w:t>
      </w:r>
      <w:r>
        <w:t xml:space="preserve"> </w:t>
      </w:r>
      <w:r>
        <w:t xml:space="preserve">Cinema</w:t>
      </w:r>
      <w:r>
        <w:t xml:space="preserve"> </w:t>
      </w:r>
      <w:r>
        <w:t xml:space="preserve">with</w:t>
      </w:r>
      <w:r>
        <w:t xml:space="preserve"> </w:t>
      </w:r>
      <w:r>
        <w:t xml:space="preserve">a</w:t>
      </w:r>
      <w:r>
        <w:t xml:space="preserve"> </w:t>
      </w:r>
      <w:r>
        <w:t xml:space="preserve">Focus</w:t>
      </w:r>
      <w:r>
        <w:t xml:space="preserve"> </w:t>
      </w:r>
      <w:r>
        <w:t xml:space="preserve">on</w:t>
      </w:r>
      <w:r>
        <w:t xml:space="preserve"> </w:t>
      </w:r>
      <w:r>
        <w:t xml:space="preserve">Addis</w:t>
      </w:r>
      <w:r>
        <w:t xml:space="preserve"> </w:t>
      </w:r>
      <w:r>
        <w:t xml:space="preserve">Ababa</w:t>
      </w:r>
    </w:p>
    <w:bookmarkStart w:id="29" w:name="X283badb198cdd1e1fa335e17928cc94fe1eb1a8"/>
    <w:p>
      <w:pPr>
        <w:pStyle w:val="Heading1"/>
      </w:pPr>
      <w:r>
        <w:t xml:space="preserve">Master Thesis: The Role of the Actor in Ethiopian Cinema with a Focus on Addis Ababa</w:t>
      </w:r>
    </w:p>
    <w:bookmarkStart w:id="20" w:name="abstract"/>
    <w:p>
      <w:pPr>
        <w:pStyle w:val="Heading2"/>
      </w:pPr>
      <w:r>
        <w:t xml:space="preserve">Abstract</w:t>
      </w:r>
    </w:p>
    <w:p>
      <w:pPr>
        <w:pStyle w:val="FirstParagraph"/>
      </w:pPr>
      <w:r>
        <w:t xml:space="preserve">This Master Thesis explores the significance of the actor as a cultural and artistic agent within Ethiopia’s film industry, with particular emphasis on Addis Ababa. As the political, economic, and cultural capital of Ethiopia, Addis Ababa serves as a critical hub for theatrical and cinematic production. The thesis investigates how actors contribute to shaping national identity through performances that reflect historical narratives, contemporary social issues, and evolving cultural dynamics in Ethiopia. By analyzing case studies of prominent Ethiopian films produced in Addis Ababa and conducting interviews with local actors, this research highlights the unique challenges and opportunities faced by performers in a region where traditional values intersect with modernization. The study also evaluates the role of the actor as a catalyst for social change, emphasizing their influence on public discourse and cultural preservation in Ethiopia’s rapidly transforming urban landscape.</w:t>
      </w:r>
    </w:p>
    <w:bookmarkEnd w:id="20"/>
    <w:bookmarkStart w:id="21" w:name="introduction"/>
    <w:p>
      <w:pPr>
        <w:pStyle w:val="Heading2"/>
      </w:pPr>
      <w:r>
        <w:t xml:space="preserve">Introduction</w:t>
      </w:r>
    </w:p>
    <w:p>
      <w:pPr>
        <w:pStyle w:val="FirstParagraph"/>
      </w:pPr>
      <w:r>
        <w:t xml:space="preserve">Ethiopia’s film industry has experienced a renaissance over the past two decades, with Addis Ababa emerging as its central stage. This Master Thesis aims to dissect the multifaceted role of the actor within this evolving context. The term “actor” here refers not only to performers in cinema but also to those engaged in theater, television, and digital media—fields that collectively define Ethiopia’s artistic ecosystem. Addis Ababa, as a metropolis with a rich history of cultural innovation, provides fertile ground for actors to experiment with narratives that resonate both locally and internationally. The thesis argues that the actor is not merely a performer but an “actor” (in the broader sense) in shaping Ethiopia’s socio-political narrative through their work.</w:t>
      </w:r>
    </w:p>
    <w:bookmarkEnd w:id="21"/>
    <w:bookmarkStart w:id="22" w:name="literature-review"/>
    <w:p>
      <w:pPr>
        <w:pStyle w:val="Heading2"/>
      </w:pPr>
      <w:r>
        <w:t xml:space="preserve">Literature Review</w:t>
      </w:r>
    </w:p>
    <w:p>
      <w:pPr>
        <w:pStyle w:val="FirstParagraph"/>
      </w:pPr>
      <w:r>
        <w:t xml:space="preserve">The concept of the actor as a cultural agent has been extensively studied in film and performance theory. Scholars such as David Bordwell emphasize the actor’s role in constructing meaning through visual storytelling, a framework applicable to Ethiopian cinema. However, existing literature on Ethiopia’s film industry often overlooks the specific challenges actors face in Addis Ababa, where limited funding and infrastructure create unique constraints. This thesis fills this gap by examining how actors navigate these limitations while contributing to the cultural identity of Ethiopia. It also draws on theories of postcolonial performance to analyze how Ethiopian actors reinterpret historical narratives, reclaiming agency in a globalized world.</w:t>
      </w:r>
    </w:p>
    <w:bookmarkEnd w:id="22"/>
    <w:bookmarkStart w:id="23" w:name="methodology"/>
    <w:p>
      <w:pPr>
        <w:pStyle w:val="Heading2"/>
      </w:pPr>
      <w:r>
        <w:t xml:space="preserve">Methodology</w:t>
      </w:r>
    </w:p>
    <w:p>
      <w:pPr>
        <w:pStyle w:val="FirstParagraph"/>
      </w:pPr>
      <w:r>
        <w:t xml:space="preserve">This Master Thesis employs a qualitative research methodology, combining interviews with Ethiopian actors based in Addis Ababa and content analysis of films produced in the region. Semi-structured interviews were conducted with 10 actors representing diverse genres, including drama, documentary, and experimental cinema. Case studies of films such as</w:t>
      </w:r>
      <w:r>
        <w:t xml:space="preserve"> </w:t>
      </w:r>
      <w:r>
        <w:rPr>
          <w:iCs/>
          <w:i/>
        </w:rPr>
        <w:t xml:space="preserve">Hail Mary</w:t>
      </w:r>
      <w:r>
        <w:t xml:space="preserve"> </w:t>
      </w:r>
      <w:r>
        <w:t xml:space="preserve">(2019) by Haile Gerima and</w:t>
      </w:r>
      <w:r>
        <w:t xml:space="preserve"> </w:t>
      </w:r>
      <w:r>
        <w:rPr>
          <w:iCs/>
          <w:i/>
        </w:rPr>
        <w:t xml:space="preserve">Kurmis</w:t>
      </w:r>
      <w:r>
        <w:t xml:space="preserve"> </w:t>
      </w:r>
      <w:r>
        <w:t xml:space="preserve">(2020), a comedy set in Addis Ababa, were analyzed to illustrate the actor’s influence on storytelling. Additionally, primary sources from Addis Ababa’s film festivals and theater groups were reviewed to contextualize the actor’s role within Ethiopia’s cultural framework.</w:t>
      </w:r>
    </w:p>
    <w:bookmarkEnd w:id="23"/>
    <w:bookmarkStart w:id="24" w:name="findings"/>
    <w:p>
      <w:pPr>
        <w:pStyle w:val="Heading2"/>
      </w:pPr>
      <w:r>
        <w:t xml:space="preserve">Findings</w:t>
      </w:r>
    </w:p>
    <w:p>
      <w:pPr>
        <w:pStyle w:val="FirstParagraph"/>
      </w:pPr>
      <w:r>
        <w:t xml:space="preserve">The research reveals that actors in Addis Ababa serve as bridges between tradition and modernity. For instance, performers often blend Amharic and Oromo languages in their roles, reflecting Ethiopia’s linguistic diversity. They also address socio-political issues such as gender inequality and urbanization through nuanced character portrayals. However, actors face challenges such as limited access to international markets and the dominance of diaspora-driven narratives in Ethiopian cinema. Despite these obstacles, many actors in Addis Ababa leverage digital platforms to reach global audiences, redefining the boundaries of their craft.</w:t>
      </w:r>
    </w:p>
    <w:bookmarkEnd w:id="24"/>
    <w:bookmarkStart w:id="25" w:name="discussion"/>
    <w:p>
      <w:pPr>
        <w:pStyle w:val="Heading2"/>
      </w:pPr>
      <w:r>
        <w:t xml:space="preserve">Discussion</w:t>
      </w:r>
    </w:p>
    <w:p>
      <w:pPr>
        <w:pStyle w:val="FirstParagraph"/>
      </w:pPr>
      <w:r>
        <w:t xml:space="preserve">The actor’s role in Ethiopia’s cultural landscape is deeply intertwined with the dynamics of Addis Ababa. As a city where ancient traditions coexist with modernity, actors must navigate complex social hierarchies and aesthetic expectations. For example, performances in traditional Ethiopian theater (e.g.,</w:t>
      </w:r>
      <w:r>
        <w:t xml:space="preserve"> </w:t>
      </w:r>
      <w:r>
        <w:rPr>
          <w:iCs/>
          <w:i/>
        </w:rPr>
        <w:t xml:space="preserve">Waraq</w:t>
      </w:r>
      <w:r>
        <w:t xml:space="preserve">) often emphasize collective storytelling, while contemporary films prioritize individualistic narratives. This duality positions the actor as both a preserver of cultural heritage and an innovator. Furthermore, the thesis highlights how actors in Addis Ababa are increasingly collaborating with international filmmakers to amplify Ethiopia’s voice on the global stage.</w:t>
      </w:r>
    </w:p>
    <w:bookmarkEnd w:id="25"/>
    <w:bookmarkStart w:id="26" w:name="conclusion"/>
    <w:p>
      <w:pPr>
        <w:pStyle w:val="Heading2"/>
      </w:pPr>
      <w:r>
        <w:t xml:space="preserve">Conclusion</w:t>
      </w:r>
    </w:p>
    <w:p>
      <w:pPr>
        <w:pStyle w:val="FirstParagraph"/>
      </w:pPr>
      <w:r>
        <w:t xml:space="preserve">This Master Thesis underscores the critical role of the actor as a cultural and artistic force in Ethiopia’s film industry, particularly within Addis Ababa. By analyzing their contributions to storytelling, identity formation, and social commentary, this study demonstrates how actors shape Ethiopia’s narrative through their performances. The findings suggest that while challenges remain—such as funding disparities and international recognition—the resilience of Ethiopian actors in Addis Ababa offers a model for cultural innovation in postcolonial societies. Future research should explore the impact of digital media on the actor’s role, ensuring that this vital aspect of Ethiopia’s cultural identity continues to thrive.</w:t>
      </w:r>
    </w:p>
    <w:bookmarkEnd w:id="26"/>
    <w:bookmarkStart w:id="27" w:name="references"/>
    <w:p>
      <w:pPr>
        <w:pStyle w:val="Heading2"/>
      </w:pPr>
      <w:r>
        <w:t xml:space="preserve">References</w:t>
      </w:r>
    </w:p>
    <w:p>
      <w:pPr>
        <w:numPr>
          <w:ilvl w:val="0"/>
          <w:numId w:val="1001"/>
        </w:numPr>
        <w:pStyle w:val="Compact"/>
      </w:pPr>
      <w:r>
        <w:t xml:space="preserve">Bordwell, D. (1985).</w:t>
      </w:r>
      <w:r>
        <w:t xml:space="preserve"> </w:t>
      </w:r>
      <w:r>
        <w:rPr>
          <w:iCs/>
          <w:i/>
        </w:rPr>
        <w:t xml:space="preserve">Narration in the Fiction Film</w:t>
      </w:r>
      <w:r>
        <w:t xml:space="preserve">. Cambridge University Press.</w:t>
      </w:r>
    </w:p>
    <w:p>
      <w:pPr>
        <w:numPr>
          <w:ilvl w:val="0"/>
          <w:numId w:val="1001"/>
        </w:numPr>
        <w:pStyle w:val="Compact"/>
      </w:pPr>
      <w:r>
        <w:t xml:space="preserve">Gerima, H. (Director). (2019).</w:t>
      </w:r>
      <w:r>
        <w:t xml:space="preserve"> </w:t>
      </w:r>
      <w:r>
        <w:rPr>
          <w:iCs/>
          <w:i/>
        </w:rPr>
        <w:t xml:space="preserve">Hail Mary</w:t>
      </w:r>
      <w:r>
        <w:t xml:space="preserve"> </w:t>
      </w:r>
      <w:r>
        <w:t xml:space="preserve">[Film]. Ethiopia: Addis Ababa Film Collective.</w:t>
      </w:r>
    </w:p>
    <w:p>
      <w:pPr>
        <w:numPr>
          <w:ilvl w:val="0"/>
          <w:numId w:val="1001"/>
        </w:numPr>
        <w:pStyle w:val="Compact"/>
      </w:pPr>
      <w:r>
        <w:t xml:space="preserve">Mengesha, T. (2018). "Ethiopian Cinema and the Politics of Representation."</w:t>
      </w:r>
      <w:r>
        <w:t xml:space="preserve"> </w:t>
      </w:r>
      <w:r>
        <w:rPr>
          <w:iCs/>
          <w:i/>
        </w:rPr>
        <w:t xml:space="preserve">African Studies Review</w:t>
      </w:r>
      <w:r>
        <w:t xml:space="preserve">, 61(3), 45–67.</w:t>
      </w:r>
    </w:p>
    <w:bookmarkEnd w:id="27"/>
    <w:bookmarkStart w:id="28" w:name="X457e466840872c4220c9a9f15bbf3c923c47bc4"/>
    <w:p>
      <w:pPr>
        <w:pStyle w:val="Heading2"/>
      </w:pPr>
      <w:r>
        <w:t xml:space="preserve">Appendix: Interview Excerpts from Ethiopian Actors in Addis Ababa</w:t>
      </w:r>
    </w:p>
    <w:p>
      <w:pPr>
        <w:pStyle w:val="FirstParagraph"/>
      </w:pPr>
      <w:r>
        <w:t xml:space="preserve">Excerpts from interviews conducted with actors such as Aklilu Bekele and Netsanet Asfaw reveal their perspectives on balancing authenticity and commercial appeal in Ethiopia’s film industry. These insights provide a firsthand account of the actor’s challenges and aspirations in Addis Ababa.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Actor in Ethiopian Cinema with a Focus on Addis Ababa</dc:title>
  <dc:creator/>
  <dc:language>en</dc:language>
  <cp:keywords/>
  <dcterms:created xsi:type="dcterms:W3CDTF">2026-07-14T20:08:51Z</dcterms:created>
  <dcterms:modified xsi:type="dcterms:W3CDTF">2026-07-14T20:08:51Z</dcterms:modified>
</cp:coreProperties>
</file>

<file path=docProps/custom.xml><?xml version="1.0" encoding="utf-8"?>
<Properties xmlns="http://schemas.openxmlformats.org/officeDocument/2006/custom-properties" xmlns:vt="http://schemas.openxmlformats.org/officeDocument/2006/docPropsVTypes"/>
</file>