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acaa524b9cf9b64b486b2faffc3665a82265ea"/>
    <w:p>
      <w:pPr>
        <w:pStyle w:val="Heading1"/>
      </w:pPr>
      <w:r>
        <w:t xml:space="preserve">Master Thesis: The Role of the Actor in the Cultural and Artistic Landscape of France, Lyon</w:t>
      </w:r>
    </w:p>
    <w:p>
      <w:pPr>
        <w:pStyle w:val="FirstParagraph"/>
      </w:pPr>
      <w:r>
        <w:rPr>
          <w:bCs/>
          <w:b/>
        </w:rPr>
        <w:t xml:space="preserve">Introduction:</w:t>
      </w:r>
    </w:p>
    <w:p>
      <w:pPr>
        <w:pStyle w:val="BodyText"/>
      </w:pPr>
      <w:r>
        <w:t xml:space="preserve">This Master Thesis explores the multifaceted role of the</w:t>
      </w:r>
      <w:r>
        <w:t xml:space="preserve"> </w:t>
      </w:r>
      <w:r>
        <w:rPr>
          <w:bCs/>
          <w:b/>
        </w:rPr>
        <w:t xml:space="preserve">actor</w:t>
      </w:r>
      <w:r>
        <w:t xml:space="preserve"> </w:t>
      </w:r>
      <w:r>
        <w:t xml:space="preserve">within the vibrant cultural and artistic ecosystem of</w:t>
      </w:r>
      <w:r>
        <w:t xml:space="preserve"> </w:t>
      </w:r>
      <w:r>
        <w:rPr>
          <w:bCs/>
          <w:b/>
        </w:rPr>
        <w:t xml:space="preserve">France Lyon</w:t>
      </w:r>
      <w:r>
        <w:t xml:space="preserve">. As a city renowned for its historical significance in theater, film, and performing arts, Lyon provides a unique backdrop to analyze how actors navigate professional challenges, cultural influences, and regional opportunities. This document will examine the actor’s contribution to Lyon’s identity as a hub for creative industries while addressing broader implications for theatrical practices in contemporary France.</w:t>
      </w:r>
    </w:p>
    <w:p>
      <w:pPr>
        <w:pStyle w:val="BodyText"/>
      </w:pPr>
      <w:r>
        <w:rPr>
          <w:bCs/>
          <w:b/>
        </w:rPr>
        <w:t xml:space="preserve">1. Historical Context of Theater in Lyon</w:t>
      </w:r>
    </w:p>
    <w:p>
      <w:pPr>
        <w:pStyle w:val="BodyText"/>
      </w:pPr>
      <w:r>
        <w:t xml:space="preserve">Lyon has long been a cornerstone of French theater history, dating back to the 17th century when it hosted one of Europe’s first public theaters, the</w:t>
      </w:r>
      <w:r>
        <w:t xml:space="preserve"> </w:t>
      </w:r>
      <w:r>
        <w:rPr>
          <w:iCs/>
          <w:i/>
        </w:rPr>
        <w:t xml:space="preserve">Théâtre des Célestins</w:t>
      </w:r>
      <w:r>
        <w:t xml:space="preserve">. This legacy continues to shape the city’s artistic DNA, making it a vital center for both classical and experimental performances. The</w:t>
      </w:r>
      <w:r>
        <w:t xml:space="preserve"> </w:t>
      </w:r>
      <w:r>
        <w:rPr>
          <w:bCs/>
          <w:b/>
        </w:rPr>
        <w:t xml:space="preserve">actor</w:t>
      </w:r>
      <w:r>
        <w:t xml:space="preserve"> </w:t>
      </w:r>
      <w:r>
        <w:t xml:space="preserve">in Lyon is thus steeped in a tradition that blends innovation with heritage. Institutions like the</w:t>
      </w:r>
      <w:r>
        <w:t xml:space="preserve"> </w:t>
      </w:r>
      <w:r>
        <w:rPr>
          <w:iCs/>
          <w:i/>
        </w:rPr>
        <w:t xml:space="preserve">Centre National de la Danse de Lyon</w:t>
      </w:r>
      <w:r>
        <w:t xml:space="preserve"> </w:t>
      </w:r>
      <w:r>
        <w:t xml:space="preserve">and</w:t>
      </w:r>
      <w:r>
        <w:t xml:space="preserve"> </w:t>
      </w:r>
      <w:r>
        <w:rPr>
          <w:iCs/>
          <w:i/>
        </w:rPr>
        <w:t xml:space="preserve">Lyon Opera</w:t>
      </w:r>
      <w:r>
        <w:t xml:space="preserve"> </w:t>
      </w:r>
      <w:r>
        <w:t xml:space="preserve">further cement the city’s reputation as a nurturing ground for performing arts professionals.</w:t>
      </w:r>
    </w:p>
    <w:p>
      <w:pPr>
        <w:pStyle w:val="BodyText"/>
      </w:pPr>
      <w:r>
        <w:rPr>
          <w:bCs/>
          <w:b/>
        </w:rPr>
        <w:t xml:space="preserve">2. The Actor’s Dual Role: Local and Global Influence</w:t>
      </w:r>
    </w:p>
    <w:p>
      <w:pPr>
        <w:pStyle w:val="BodyText"/>
      </w:pPr>
      <w:r>
        <w:t xml:space="preserve">In contemporary</w:t>
      </w:r>
      <w:r>
        <w:t xml:space="preserve"> </w:t>
      </w:r>
      <w:r>
        <w:rPr>
          <w:bCs/>
          <w:b/>
        </w:rPr>
        <w:t xml:space="preserve">France Lyon</w:t>
      </w:r>
      <w:r>
        <w:t xml:space="preserve">, actors operate at the intersection of local culture and global trends. While many performers are drawn to Paris or international film sets, Lyon offers a unique balance of accessibility and prestige. The city’s proximity to the Rhône-Alpes region, coupled with its UNESCO-recognized historic sites like</w:t>
      </w:r>
      <w:r>
        <w:t xml:space="preserve"> </w:t>
      </w:r>
      <w:r>
        <w:rPr>
          <w:iCs/>
          <w:i/>
        </w:rPr>
        <w:t xml:space="preserve">Vieux Lyon</w:t>
      </w:r>
      <w:r>
        <w:t xml:space="preserve">, provides actors with diverse settings for both stage and screen work. Additionally, the annual</w:t>
      </w:r>
      <w:r>
        <w:t xml:space="preserve"> </w:t>
      </w:r>
      <w:r>
        <w:rPr>
          <w:iCs/>
          <w:i/>
        </w:rPr>
        <w:t xml:space="preserve">Cinéma du Réel</w:t>
      </w:r>
      <w:r>
        <w:t xml:space="preserve"> </w:t>
      </w:r>
      <w:r>
        <w:t xml:space="preserve">festival highlights Lyon’s role as a platform for independent cinema, where actors often gain exposure beyond traditional theatrical circuits.</w:t>
      </w:r>
    </w:p>
    <w:p>
      <w:pPr>
        <w:pStyle w:val="BodyText"/>
      </w:pPr>
      <w:r>
        <w:rPr>
          <w:bCs/>
          <w:b/>
        </w:rPr>
        <w:t xml:space="preserve">3. Challenges Facing Actors in Lyon</w:t>
      </w:r>
    </w:p>
    <w:p>
      <w:pPr>
        <w:pStyle w:val="BodyText"/>
      </w:pPr>
      <w:r>
        <w:t xml:space="preserve">The</w:t>
      </w:r>
      <w:r>
        <w:t xml:space="preserve"> </w:t>
      </w:r>
      <w:r>
        <w:rPr>
          <w:bCs/>
          <w:b/>
        </w:rPr>
        <w:t xml:space="preserve">actor</w:t>
      </w:r>
      <w:r>
        <w:t xml:space="preserve"> </w:t>
      </w:r>
      <w:r>
        <w:t xml:space="preserve">in</w:t>
      </w:r>
      <w:r>
        <w:t xml:space="preserve"> </w:t>
      </w:r>
      <w:r>
        <w:rPr>
          <w:bCs/>
          <w:b/>
        </w:rPr>
        <w:t xml:space="preserve">France Lyon</w:t>
      </w:r>
      <w:r>
        <w:t xml:space="preserve"> </w:t>
      </w:r>
      <w:r>
        <w:t xml:space="preserve">must contend with challenges specific to the region. These include limited funding for independent productions, competition from larger cultural hubs like Paris, and the need to adapt to evolving technologies such as virtual theater and digital streaming platforms. However, Lyon’s robust network of arts education institutions—such as</w:t>
      </w:r>
      <w:r>
        <w:t xml:space="preserve"> </w:t>
      </w:r>
      <w:r>
        <w:rPr>
          <w:iCs/>
          <w:i/>
        </w:rPr>
        <w:t xml:space="preserve">Université Jean Moulin Lyon 3</w:t>
      </w:r>
      <w:r>
        <w:t xml:space="preserve"> </w:t>
      </w:r>
      <w:r>
        <w:t xml:space="preserve">and</w:t>
      </w:r>
      <w:r>
        <w:t xml:space="preserve"> </w:t>
      </w:r>
      <w:r>
        <w:rPr>
          <w:iCs/>
          <w:i/>
        </w:rPr>
        <w:t xml:space="preserve">Cnam Lyon</w:t>
      </w:r>
      <w:r>
        <w:t xml:space="preserve">—offers actors access to specialized training in both traditional and modern performance techniques.</w:t>
      </w:r>
    </w:p>
    <w:p>
      <w:pPr>
        <w:pStyle w:val="BodyText"/>
      </w:pPr>
      <w:r>
        <w:rPr>
          <w:bCs/>
          <w:b/>
        </w:rPr>
        <w:t xml:space="preserve">4. Opportunities for Innovation and Collaboration</w:t>
      </w:r>
    </w:p>
    <w:p>
      <w:pPr>
        <w:pStyle w:val="BodyText"/>
      </w:pPr>
      <w:r>
        <w:t xml:space="preserve">Lyon’s collaborative environment fosters innovation, particularly through partnerships between theaters, film schools, and tech startups. For instance, the</w:t>
      </w:r>
      <w:r>
        <w:t xml:space="preserve"> </w:t>
      </w:r>
      <w:r>
        <w:rPr>
          <w:iCs/>
          <w:i/>
        </w:rPr>
        <w:t xml:space="preserve">Théâtre de l’Hôpital</w:t>
      </w:r>
      <w:r>
        <w:t xml:space="preserve"> </w:t>
      </w:r>
      <w:r>
        <w:t xml:space="preserve">in Lyon has pioneered immersive performances that integrate digital storytelling. Actors here are often required to master hybrid skills, blending physical theater with digital effects—a trend reflective of broader changes in the industry. Moreover, regional funding bodies like</w:t>
      </w:r>
      <w:r>
        <w:t xml:space="preserve"> </w:t>
      </w:r>
      <w:r>
        <w:rPr>
          <w:iCs/>
          <w:i/>
        </w:rPr>
        <w:t xml:space="preserve">Région Auvergne-Rhône-Alpes</w:t>
      </w:r>
      <w:r>
        <w:t xml:space="preserve"> </w:t>
      </w:r>
      <w:r>
        <w:t xml:space="preserve">provide grants for experimental projects, enabling actors to push creative boundaries.</w:t>
      </w:r>
    </w:p>
    <w:p>
      <w:pPr>
        <w:pStyle w:val="BodyText"/>
      </w:pPr>
      <w:r>
        <w:rPr>
          <w:bCs/>
          <w:b/>
        </w:rPr>
        <w:t xml:space="preserve">5. Case Study: The Actor as a Cultural Ambassador</w:t>
      </w:r>
    </w:p>
    <w:p>
      <w:pPr>
        <w:pStyle w:val="BodyText"/>
      </w:pPr>
      <w:r>
        <w:t xml:space="preserve">To illustrate these dynamics, this thesis examines the career of a fictional actor,</w:t>
      </w:r>
      <w:r>
        <w:t xml:space="preserve"> </w:t>
      </w:r>
      <w:r>
        <w:rPr>
          <w:iCs/>
          <w:i/>
        </w:rPr>
        <w:t xml:space="preserve">Anne Dubois</w:t>
      </w:r>
      <w:r>
        <w:t xml:space="preserve">, who has become synonymous with Lyon’s artistic renaissance. Dubois began her training at the</w:t>
      </w:r>
      <w:r>
        <w:t xml:space="preserve"> </w:t>
      </w:r>
      <w:r>
        <w:rPr>
          <w:iCs/>
          <w:i/>
        </w:rPr>
        <w:t xml:space="preserve">École Nationale Supérieure des Arts Décoratifs de Lyon</w:t>
      </w:r>
      <w:r>
        <w:t xml:space="preserve">, where she specialized in physical theater. Her work at the</w:t>
      </w:r>
      <w:r>
        <w:t xml:space="preserve"> </w:t>
      </w:r>
      <w:r>
        <w:rPr>
          <w:iCs/>
          <w:i/>
        </w:rPr>
        <w:t xml:space="preserve">Théâtre des Béliers Parisiens</w:t>
      </w:r>
      <w:r>
        <w:t xml:space="preserve"> </w:t>
      </w:r>
      <w:r>
        <w:t xml:space="preserve">in Lyon gained national attention, and she later starred in the independent film</w:t>
      </w:r>
      <w:r>
        <w:t xml:space="preserve"> </w:t>
      </w:r>
      <w:r>
        <w:rPr>
          <w:iCs/>
          <w:i/>
        </w:rPr>
        <w:t xml:space="preserve">Lumière en Hiver</w:t>
      </w:r>
      <w:r>
        <w:t xml:space="preserve">, shot entirely within the city. Dubois’s journey exemplifies how actors in Lyon can leverage local resources to achieve international recognition while remaining deeply connected to their regional roots.</w:t>
      </w:r>
    </w:p>
    <w:p>
      <w:pPr>
        <w:pStyle w:val="BodyText"/>
      </w:pPr>
      <w:r>
        <w:rPr>
          <w:bCs/>
          <w:b/>
        </w:rPr>
        <w:t xml:space="preserve">6. The Actor’s Role in Social and Political Discourse</w:t>
      </w:r>
    </w:p>
    <w:p>
      <w:pPr>
        <w:pStyle w:val="BodyText"/>
      </w:pPr>
      <w:r>
        <w:t xml:space="preserve">In</w:t>
      </w:r>
      <w:r>
        <w:t xml:space="preserve"> </w:t>
      </w:r>
      <w:r>
        <w:rPr>
          <w:bCs/>
          <w:b/>
        </w:rPr>
        <w:t xml:space="preserve">France Lyon</w:t>
      </w:r>
      <w:r>
        <w:t xml:space="preserve">, actors often engage with social issues, reflecting the city’s progressive ethos. For example, the</w:t>
      </w:r>
      <w:r>
        <w:t xml:space="preserve"> </w:t>
      </w:r>
      <w:r>
        <w:rPr>
          <w:iCs/>
          <w:i/>
        </w:rPr>
        <w:t xml:space="preserve">Centre Dramatique National de Lyon (CDNL)</w:t>
      </w:r>
      <w:r>
        <w:t xml:space="preserve"> </w:t>
      </w:r>
      <w:r>
        <w:t xml:space="preserve">frequently stages productions that address themes such as migration, gender equality, and climate change. The actor here is not merely a performer but also a participant in public dialogue—a role that aligns with France’s broader tradition of using theater as a tool for social commentary. This dual function elevates the actor’s status in Lyon from entertainer to cultural commentator.</w:t>
      </w:r>
    </w:p>
    <w:p>
      <w:pPr>
        <w:pStyle w:val="BodyText"/>
      </w:pPr>
      <w:r>
        <w:rPr>
          <w:bCs/>
          <w:b/>
        </w:rPr>
        <w:t xml:space="preserve">7. Conclusion: The Actor and the Future of Performing Arts in Lyon</w:t>
      </w:r>
    </w:p>
    <w:p>
      <w:pPr>
        <w:pStyle w:val="BodyText"/>
      </w:pPr>
      <w:r>
        <w:t xml:space="preserve">This Master Thesis underscores the pivotal role of the</w:t>
      </w:r>
      <w:r>
        <w:t xml:space="preserve"> </w:t>
      </w:r>
      <w:r>
        <w:rPr>
          <w:bCs/>
          <w:b/>
        </w:rPr>
        <w:t xml:space="preserve">actor</w:t>
      </w:r>
      <w:r>
        <w:t xml:space="preserve"> </w:t>
      </w:r>
      <w:r>
        <w:t xml:space="preserve">in shaping</w:t>
      </w:r>
      <w:r>
        <w:t xml:space="preserve"> </w:t>
      </w:r>
      <w:r>
        <w:rPr>
          <w:bCs/>
          <w:b/>
        </w:rPr>
        <w:t xml:space="preserve">France Lyon</w:t>
      </w:r>
      <w:r>
        <w:t xml:space="preserve">’s artistic landscape. By navigating historical legacies, technological shifts, and socio-political challenges, actors in Lyon contribute to a dynamic cultural ecosystem that continues to evolve. As this city remains a beacon for creative innovation in France, the actor’s journey—rooted in tradition yet unafraid of reinvention—will undoubtedly define its future theatrical and cinematic identity.</w:t>
      </w:r>
    </w:p>
    <w:p>
      <w:pPr>
        <w:pStyle w:val="BodyText"/>
      </w:pPr>
      <w:r>
        <w:rPr>
          <w:bCs/>
          <w:b/>
        </w:rPr>
        <w:t xml:space="preserve">References:</w:t>
      </w:r>
    </w:p>
    <w:p>
      <w:pPr>
        <w:numPr>
          <w:ilvl w:val="0"/>
          <w:numId w:val="1001"/>
        </w:numPr>
        <w:pStyle w:val="Compact"/>
      </w:pPr>
      <w:r>
        <w:t xml:space="preserve">Centre National de la Danse de Lyon. (n.d.).</w:t>
      </w:r>
      <w:r>
        <w:t xml:space="preserve"> </w:t>
      </w:r>
      <w:r>
        <w:rPr>
          <w:iCs/>
          <w:i/>
        </w:rPr>
        <w:t xml:space="preserve">About Us</w:t>
      </w:r>
      <w:r>
        <w:t xml:space="preserve">. Retrieved from [https://www.cnd.fr](https://www.cnd.fr)</w:t>
      </w:r>
    </w:p>
    <w:p>
      <w:pPr>
        <w:numPr>
          <w:ilvl w:val="0"/>
          <w:numId w:val="1001"/>
        </w:numPr>
        <w:pStyle w:val="Compact"/>
      </w:pPr>
      <w:r>
        <w:t xml:space="preserve">Cinéma du Réel. (2023).</w:t>
      </w:r>
      <w:r>
        <w:t xml:space="preserve"> </w:t>
      </w:r>
      <w:r>
        <w:rPr>
          <w:iCs/>
          <w:i/>
        </w:rPr>
        <w:t xml:space="preserve">Festival Overview</w:t>
      </w:r>
      <w:r>
        <w:t xml:space="preserve">. Retrieved from [https://www.cinema-dureal.org](https://www.cinema-dureal.org)</w:t>
      </w:r>
    </w:p>
    <w:p>
      <w:pPr>
        <w:numPr>
          <w:ilvl w:val="0"/>
          <w:numId w:val="1001"/>
        </w:numPr>
        <w:pStyle w:val="Compact"/>
      </w:pPr>
      <w:r>
        <w:t xml:space="preserve">Région Auvergne-Rhône-Alpes. (2023).</w:t>
      </w:r>
      <w:r>
        <w:t xml:space="preserve"> </w:t>
      </w:r>
      <w:r>
        <w:rPr>
          <w:iCs/>
          <w:i/>
        </w:rPr>
        <w:t xml:space="preserve">Cultural Grants and Projects</w:t>
      </w:r>
      <w:r>
        <w:t xml:space="preserve">. Retrieved from [https://www.region-auvergnerhone-alpes.fr](https://www.region-auvergnerhone-alpes.fr)</w:t>
      </w:r>
    </w:p>
    <w:p>
      <w:pPr>
        <w:pStyle w:val="FirstParagraph"/>
      </w:pPr>
      <w:r>
        <w:rPr>
          <w:bCs/>
          <w:b/>
        </w:rPr>
        <w:t xml:space="preserve">Word Count: 812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France Lyon</dc:title>
  <dc:creator/>
  <dc:language>en</dc:language>
  <cp:keywords/>
  <dcterms:created xsi:type="dcterms:W3CDTF">2026-07-14T12:26:19Z</dcterms:created>
  <dcterms:modified xsi:type="dcterms:W3CDTF">2026-07-14T12:26:19Z</dcterms:modified>
</cp:coreProperties>
</file>

<file path=docProps/custom.xml><?xml version="1.0" encoding="utf-8"?>
<Properties xmlns="http://schemas.openxmlformats.org/officeDocument/2006/custom-properties" xmlns:vt="http://schemas.openxmlformats.org/officeDocument/2006/docPropsVTypes"/>
</file>