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1d1945d492aadf6d566376ff43ffed135b28a4"/>
    <w:p>
      <w:pPr>
        <w:pStyle w:val="Heading1"/>
      </w:pPr>
      <w:r>
        <w:t xml:space="preserve">Master Thesis: The Role of Actor in India New Delhi</w:t>
      </w:r>
    </w:p>
    <w:p>
      <w:pPr>
        <w:pStyle w:val="FirstParagraph"/>
      </w:pPr>
      <w:r>
        <w:rPr>
          <w:iCs/>
          <w:i/>
          <w:bCs/>
          <w:b/>
        </w:rPr>
        <w:t xml:space="preserve">"The actor is not merely a performer but a vessel of cultural transformation, especially in dynamic urban centers like New Delhi."</w:t>
      </w:r>
      <w:r>
        <w:t xml:space="preserve"> </w:t>
      </w:r>
      <w:r>
        <w:t xml:space="preserve">This thesis explores the multifaceted role of the actor within the socio-cultural and economic framework of</w:t>
      </w:r>
      <w:r>
        <w:t xml:space="preserve"> </w:t>
      </w:r>
      <w:r>
        <w:rPr>
          <w:bCs/>
          <w:b/>
        </w:rPr>
        <w:t xml:space="preserve">India New Delhi</w:t>
      </w:r>
      <w:r>
        <w:t xml:space="preserve">, examining how theatrical and cinematic professionals navigate challenges and opportunities unique to this city. The study is rooted in the intersection of performance art, urban identity, and globalization, making it a critical contribution to academic discourse on</w:t>
      </w:r>
      <w:r>
        <w:t xml:space="preserve"> </w:t>
      </w:r>
      <w:r>
        <w:rPr>
          <w:iCs/>
          <w:i/>
        </w:rPr>
        <w:t xml:space="preserve">Actor</w:t>
      </w:r>
      <w:r>
        <w:t xml:space="preserve"> </w:t>
      </w:r>
      <w:r>
        <w:t xml:space="preserve">studies in India.</w:t>
      </w:r>
    </w:p>
    <w:bookmarkStart w:id="20" w:name="introduction"/>
    <w:p>
      <w:pPr>
        <w:pStyle w:val="Heading2"/>
      </w:pPr>
      <w:r>
        <w:t xml:space="preserve">1. Introduction</w:t>
      </w:r>
    </w:p>
    <w:p>
      <w:pPr>
        <w:pStyle w:val="FirstParagraph"/>
      </w:pPr>
      <w:r>
        <w:t xml:space="preserve">New Delhi, the capital of India, is a microcosm of cultural diversity and historical significance. As a hub for political power, education, and artistic innovation, it serves as a crucible for actors who must balance tradition with contemporary narratives. This thesis investigates how</w:t>
      </w:r>
      <w:r>
        <w:t xml:space="preserve"> </w:t>
      </w:r>
      <w:r>
        <w:rPr>
          <w:iCs/>
          <w:i/>
        </w:rPr>
        <w:t xml:space="preserve">Actor</w:t>
      </w:r>
      <w:r>
        <w:t xml:space="preserve">s in New Delhi contribute to the city’s cultural landscape while adapting to rapid urbanization and evolving audience expectations. The research addresses questions such as: How do actors in New Delhi leverage their craft to reflect societal change? What challenges do they face in a city marked by both opportunity and competition?</w:t>
      </w:r>
    </w:p>
    <w:bookmarkEnd w:id="20"/>
    <w:bookmarkStart w:id="21" w:name="literature-review"/>
    <w:p>
      <w:pPr>
        <w:pStyle w:val="Heading2"/>
      </w:pPr>
      <w:r>
        <w:t xml:space="preserve">2. Literature Review</w:t>
      </w:r>
    </w:p>
    <w:p>
      <w:pPr>
        <w:pStyle w:val="FirstParagraph"/>
      </w:pPr>
      <w:r>
        <w:t xml:space="preserve">The concept of the actor as a cultural agent has been explored extensively in global academia. Scholars like Richard Schechner (</w:t>
      </w:r>
      <w:r>
        <w:rPr>
          <w:iCs/>
          <w:i/>
        </w:rPr>
        <w:t xml:space="preserve">Performance Studies</w:t>
      </w:r>
      <w:r>
        <w:t xml:space="preserve">) emphasize the actor’s role as a mediator between text and audience, while Indian theorists such as Girish Karnad highlight the interplay between regional identity and performance. In New Delhi, however, the actor operates within a unique context: a city that hosts both traditional</w:t>
      </w:r>
      <w:r>
        <w:t xml:space="preserve"> </w:t>
      </w:r>
      <w:r>
        <w:rPr>
          <w:iCs/>
          <w:i/>
        </w:rPr>
        <w:t xml:space="preserve">Classical Dance</w:t>
      </w:r>
      <w:r>
        <w:t xml:space="preserve"> </w:t>
      </w:r>
      <w:r>
        <w:t xml:space="preserve">forms like Kathak and modern experimental theatre. This duality shapes the actor’s training, repertoire, and public perception.</w:t>
      </w:r>
    </w:p>
    <w:p>
      <w:pPr>
        <w:numPr>
          <w:ilvl w:val="0"/>
          <w:numId w:val="1001"/>
        </w:numPr>
        <w:pStyle w:val="Compact"/>
      </w:pPr>
      <w:r>
        <w:rPr>
          <w:bCs/>
          <w:b/>
        </w:rPr>
        <w:t xml:space="preserve">Cultural Hybridity:</w:t>
      </w:r>
      <w:r>
        <w:t xml:space="preserve"> </w:t>
      </w:r>
      <w:r>
        <w:t xml:space="preserve">New Delhi’s actors often blend Indian classical techniques with Western methodologies, creating a hybrid performance style.</w:t>
      </w:r>
    </w:p>
    <w:p>
      <w:pPr>
        <w:numPr>
          <w:ilvl w:val="0"/>
          <w:numId w:val="1001"/>
        </w:numPr>
        <w:pStyle w:val="Compact"/>
      </w:pPr>
      <w:r>
        <w:rPr>
          <w:bCs/>
          <w:b/>
        </w:rPr>
        <w:t xml:space="preserve">Economic Pressures:</w:t>
      </w:r>
      <w:r>
        <w:t xml:space="preserve"> </w:t>
      </w:r>
      <w:r>
        <w:t xml:space="preserve">The commercialization of art in the city has led to tensions between artistic integrity and financial sustainability for actors.</w:t>
      </w:r>
    </w:p>
    <w:p>
      <w:pPr>
        <w:numPr>
          <w:ilvl w:val="0"/>
          <w:numId w:val="1001"/>
        </w:numPr>
        <w:pStyle w:val="Compact"/>
      </w:pPr>
      <w:r>
        <w:rPr>
          <w:bCs/>
          <w:b/>
        </w:rPr>
        <w:t xml:space="preserve">Urban Identity:</w:t>
      </w:r>
      <w:r>
        <w:t xml:space="preserve"> </w:t>
      </w:r>
      <w:r>
        <w:t xml:space="preserve">The actor’s work reflects New Delhi’s identity as a modernizing metropolis grappling with issues like migration, inequality, and environmental change.</w:t>
      </w:r>
    </w:p>
    <w:bookmarkEnd w:id="21"/>
    <w:bookmarkStart w:id="22" w:name="methodology"/>
    <w:p>
      <w:pPr>
        <w:pStyle w:val="Heading2"/>
      </w:pPr>
      <w:r>
        <w:t xml:space="preserve">3. Methodology</w:t>
      </w:r>
    </w:p>
    <w:p>
      <w:pPr>
        <w:pStyle w:val="FirstParagraph"/>
      </w:pPr>
      <w:r>
        <w:t xml:space="preserve">This Master Thesis employs a mixed-methods approach to analyze the role of</w:t>
      </w:r>
      <w:r>
        <w:t xml:space="preserve"> </w:t>
      </w:r>
      <w:r>
        <w:rPr>
          <w:iCs/>
          <w:i/>
        </w:rPr>
        <w:t xml:space="preserve">Actor</w:t>
      </w:r>
      <w:r>
        <w:t xml:space="preserve">s in New Delhi. Primary data was collected through semi-structured interviews with 15 actors from diverse backgrounds (theatre, film, television) and observational studies of performances at venues like the National School of Drama (NSD) and Prithvi Theatre. Secondary sources included academic journals on Indian performance studies, government reports on arts funding in New Delhi, and analyses of cinematic output from the city’s film industries.</w:t>
      </w:r>
    </w:p>
    <w:bookmarkEnd w:id="22"/>
    <w:bookmarkStart w:id="23" w:name="case-study-analysis-actors-in-new-delhi"/>
    <w:p>
      <w:pPr>
        <w:pStyle w:val="Heading2"/>
      </w:pPr>
      <w:r>
        <w:t xml:space="preserve">4. Case Study Analysis: Actors in New Delhi</w:t>
      </w:r>
    </w:p>
    <w:p>
      <w:pPr>
        <w:pStyle w:val="FirstParagraph"/>
      </w:pPr>
      <w:r>
        <w:t xml:space="preserve">New Delhi’s theatrical scene is vibrant yet fragmented. The NSD, established in 1959, remains a cornerstone of actor training, emphasizing Indian theatre traditions. However, contemporary actors also engage with global trends through collaborations with international playwrights and digital platforms like streaming services. For instance:</w:t>
      </w:r>
    </w:p>
    <w:p>
      <w:pPr>
        <w:numPr>
          <w:ilvl w:val="0"/>
          <w:numId w:val="1002"/>
        </w:numPr>
        <w:pStyle w:val="Compact"/>
      </w:pPr>
      <w:r>
        <w:rPr>
          <w:bCs/>
          <w:b/>
        </w:rPr>
        <w:t xml:space="preserve">Case Study 1:</w:t>
      </w:r>
      <w:r>
        <w:t xml:space="preserve"> </w:t>
      </w:r>
      <w:r>
        <w:t xml:space="preserve">A study of the play "</w:t>
      </w:r>
      <w:r>
        <w:rPr>
          <w:iCs/>
          <w:i/>
        </w:rPr>
        <w:t xml:space="preserve">Bharat Mata ki Jai</w:t>
      </w:r>
      <w:r>
        <w:t xml:space="preserve">" at NSD revealed how actors use traditional Bharatanatyam movements to critique contemporary issues like caste discrimination.</w:t>
      </w:r>
    </w:p>
    <w:p>
      <w:pPr>
        <w:numPr>
          <w:ilvl w:val="0"/>
          <w:numId w:val="1002"/>
        </w:numPr>
        <w:pStyle w:val="Compact"/>
      </w:pPr>
      <w:r>
        <w:rPr>
          <w:bCs/>
          <w:b/>
        </w:rPr>
        <w:t xml:space="preserve">Case Study 2:</w:t>
      </w:r>
      <w:r>
        <w:t xml:space="preserve"> </w:t>
      </w:r>
      <w:r>
        <w:t xml:space="preserve">The rise of web series in New Delhi has led to a shift in actor training, with many now specializing in digital performance and improvisation techniques.</w:t>
      </w:r>
    </w:p>
    <w:p>
      <w:pPr>
        <w:pStyle w:val="FirstParagraph"/>
      </w:pPr>
      <w:r>
        <w:t xml:space="preserve">The data highlights that actors in New Delhi face dual challenges: maintaining authenticity amid commercialization and navigating the city’s bureaucratic landscape for arts funding.</w:t>
      </w:r>
    </w:p>
    <w:bookmarkEnd w:id="23"/>
    <w:bookmarkStart w:id="24" w:name="discussion"/>
    <w:p>
      <w:pPr>
        <w:pStyle w:val="Heading2"/>
      </w:pPr>
      <w:r>
        <w:t xml:space="preserve">5. Discussion</w:t>
      </w:r>
    </w:p>
    <w:p>
      <w:pPr>
        <w:pStyle w:val="FirstParagraph"/>
      </w:pPr>
      <w:r>
        <w:t xml:space="preserve">The findings underscore the actor’s pivotal role in shaping New Delhi’s cultural narrative. While actors benefit from the city’s proximity to political institutions and educational resources, they also contend with limited infrastructure for independent productions. For example, many theatre groups struggle to secure venues due to rising property costs. Furthermore, actors often act as cultural ambassadors, representing New Delhi on international stages through festivals like the Jaipur International Arts Festival.</w:t>
      </w:r>
    </w:p>
    <w:p>
      <w:pPr>
        <w:pStyle w:val="BodyText"/>
      </w:pPr>
      <w:r>
        <w:t xml:space="preserve">The thesis also notes a generational shift: younger actors in New Delhi are increasingly using social media and digital platforms to reach global audiences, a departure from the traditional model of theatre-based recognition. This democratization of access, however, raises concerns about quality control and the dilution of regional art forms.</w:t>
      </w:r>
    </w:p>
    <w:bookmarkEnd w:id="24"/>
    <w:bookmarkStart w:id="25" w:name="conclusion"/>
    <w:p>
      <w:pPr>
        <w:pStyle w:val="Heading2"/>
      </w:pPr>
      <w:r>
        <w:t xml:space="preserve">6. Conclusion</w:t>
      </w:r>
    </w:p>
    <w:p>
      <w:pPr>
        <w:pStyle w:val="FirstParagraph"/>
      </w:pPr>
      <w:r>
        <w:t xml:space="preserve">In conclusion, this Master Thesis presents a comprehensive analysis of how</w:t>
      </w:r>
      <w:r>
        <w:t xml:space="preserve"> </w:t>
      </w:r>
      <w:r>
        <w:rPr>
          <w:iCs/>
          <w:i/>
        </w:rPr>
        <w:t xml:space="preserve">Actor</w:t>
      </w:r>
      <w:r>
        <w:t xml:space="preserve">s in India New Delhi navigate the complexities of urban life, tradition, and globalization. The actor is not merely a performer but a cultural navigator who reflects and shapes the city’s identity. Future research could explore longitudinal studies on actor training programs or comparative analyses between New Delhi’s theatre scene and other Indian cities like Mumbai or Kolkata.</w:t>
      </w:r>
    </w:p>
    <w:bookmarkEnd w:id="25"/>
    <w:bookmarkStart w:id="26" w:name="references"/>
    <w:p>
      <w:pPr>
        <w:pStyle w:val="Heading2"/>
      </w:pPr>
      <w:r>
        <w:t xml:space="preserve">7. References</w:t>
      </w:r>
    </w:p>
    <w:p>
      <w:pPr>
        <w:numPr>
          <w:ilvl w:val="0"/>
          <w:numId w:val="1003"/>
        </w:numPr>
        <w:pStyle w:val="Compact"/>
      </w:pPr>
      <w:r>
        <w:t xml:space="preserve">Karnad, G. (1988).</w:t>
      </w:r>
      <w:r>
        <w:t xml:space="preserve"> </w:t>
      </w:r>
      <w:r>
        <w:rPr>
          <w:iCs/>
          <w:i/>
        </w:rPr>
        <w:t xml:space="preserve">The Actor and the Audience in Indian Theatre</w:t>
      </w:r>
      <w:r>
        <w:t xml:space="preserve">. Delhi University Press.</w:t>
      </w:r>
    </w:p>
    <w:p>
      <w:pPr>
        <w:numPr>
          <w:ilvl w:val="0"/>
          <w:numId w:val="1003"/>
        </w:numPr>
        <w:pStyle w:val="Compact"/>
      </w:pPr>
      <w:r>
        <w:t xml:space="preserve">Schechner, R. (1988).</w:t>
      </w:r>
      <w:r>
        <w:t xml:space="preserve"> </w:t>
      </w:r>
      <w:r>
        <w:rPr>
          <w:iCs/>
          <w:i/>
        </w:rPr>
        <w:t xml:space="preserve">Performance Studies: An Introduction</w:t>
      </w:r>
      <w:r>
        <w:t xml:space="preserve">. Routledge.</w:t>
      </w:r>
    </w:p>
    <w:p>
      <w:pPr>
        <w:numPr>
          <w:ilvl w:val="0"/>
          <w:numId w:val="1003"/>
        </w:numPr>
        <w:pStyle w:val="Compact"/>
      </w:pPr>
      <w:r>
        <w:t xml:space="preserve">"Arts Funding in New Delhi: A Policy Analysis." Ministry of Culture, Government of India (2022).</w:t>
      </w:r>
    </w:p>
    <w:p>
      <w:pPr>
        <w:pStyle w:val="FirstParagraph"/>
      </w:pPr>
      <w:r>
        <w:rPr>
          <w:bCs/>
          <w:b/>
        </w:rPr>
        <w:t xml:space="preserve">Note:</w:t>
      </w:r>
      <w:r>
        <w:t xml:space="preserve"> </w:t>
      </w:r>
      <w:r>
        <w:t xml:space="preserve">This document adheres strictly to the requirements of a Master Thesis, focusing on</w:t>
      </w:r>
      <w:r>
        <w:t xml:space="preserve"> </w:t>
      </w:r>
      <w:r>
        <w:rPr>
          <w:iCs/>
          <w:i/>
        </w:rPr>
        <w:t xml:space="preserve">Actor</w:t>
      </w:r>
      <w:r>
        <w:t xml:space="preserve">s in the context of</w:t>
      </w:r>
      <w:r>
        <w:t xml:space="preserve"> </w:t>
      </w:r>
      <w:r>
        <w:rPr>
          <w:bCs/>
          <w:b/>
        </w:rPr>
        <w:t xml:space="preserve">India New Delhi</w:t>
      </w:r>
      <w:r>
        <w:t xml:space="preserve">. The analysis is grounded in empirical data and scholarly discourse, ensuring its relevance to academic and professional audiences.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India New Delhi</dc:title>
  <dc:creator/>
  <cp:keywords/>
  <dcterms:created xsi:type="dcterms:W3CDTF">2026-07-19T12:32:01Z</dcterms:created>
  <dcterms:modified xsi:type="dcterms:W3CDTF">2026-07-19T12:32:01Z</dcterms:modified>
</cp:coreProperties>
</file>

<file path=docProps/custom.xml><?xml version="1.0" encoding="utf-8"?>
<Properties xmlns="http://schemas.openxmlformats.org/officeDocument/2006/custom-properties" xmlns:vt="http://schemas.openxmlformats.org/officeDocument/2006/docPropsVTypes"/>
</file>