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Contemporary</w:t>
      </w:r>
      <w:r>
        <w:t xml:space="preserve"> </w:t>
      </w:r>
      <w:r>
        <w:t xml:space="preserve">Japanese</w:t>
      </w:r>
      <w:r>
        <w:t xml:space="preserve"> </w:t>
      </w:r>
      <w:r>
        <w:t xml:space="preserve">Theater</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7" w:name="Xe6fed642db205c972741ec7de5c1d72bc7c4d20"/>
    <w:p>
      <w:pPr>
        <w:pStyle w:val="Heading1"/>
      </w:pPr>
      <w:r>
        <w:t xml:space="preserve">Master Thesis: The Role of Actors in Contemporary Japanese Theater - A Focus on Osaka</w:t>
      </w:r>
    </w:p>
    <w:p>
      <w:pPr>
        <w:pStyle w:val="FirstParagraph"/>
      </w:pPr>
      <w:r>
        <w:rPr>
          <w:bCs/>
          <w:b/>
        </w:rPr>
        <w:t xml:space="preserve">Abstract:</w:t>
      </w:r>
    </w:p>
    <w:p>
      <w:pPr>
        <w:pStyle w:val="BodyText"/>
      </w:pPr>
      <w:r>
        <w:t xml:space="preserve">This Master Thesis explores the evolving role of</w:t>
      </w:r>
      <w:r>
        <w:t xml:space="preserve"> </w:t>
      </w:r>
      <w:r>
        <w:rPr>
          <w:bCs/>
          <w:b/>
        </w:rPr>
        <w:t xml:space="preserve">Actor</w:t>
      </w:r>
      <w:r>
        <w:t xml:space="preserve">s in Japan, with a specific focus on</w:t>
      </w:r>
      <w:r>
        <w:t xml:space="preserve"> </w:t>
      </w:r>
      <w:r>
        <w:rPr>
          <w:bCs/>
          <w:b/>
        </w:rPr>
        <w:t xml:space="preserve">Japan Osaka</w:t>
      </w:r>
      <w:r>
        <w:t xml:space="preserve">. As a cultural and economic hub in Kansai, Osaka has long been a center for theatrical innovation, blending traditional art forms with modern interpretations. This study examines how actors in Osaka navigate the unique demands of Japanese theater while adapting to global trends. Through case studies, historical analysis, and interviews with local practitioners, the thesis highlights the challenges and opportunities faced by</w:t>
      </w:r>
      <w:r>
        <w:t xml:space="preserve"> </w:t>
      </w:r>
      <w:r>
        <w:rPr>
          <w:bCs/>
          <w:b/>
        </w:rPr>
        <w:t xml:space="preserve">Actor</w:t>
      </w:r>
      <w:r>
        <w:t xml:space="preserve">s in this dynamic region.</w:t>
      </w:r>
    </w:p>
    <w:bookmarkStart w:id="20" w:name="introduction"/>
    <w:p>
      <w:pPr>
        <w:pStyle w:val="Heading2"/>
      </w:pPr>
      <w:r>
        <w:t xml:space="preserve">1. Introduction</w:t>
      </w:r>
    </w:p>
    <w:p>
      <w:pPr>
        <w:pStyle w:val="FirstParagraph"/>
      </w:pPr>
      <w:r>
        <w:t xml:space="preserve">The position of</w:t>
      </w:r>
      <w:r>
        <w:t xml:space="preserve"> </w:t>
      </w:r>
      <w:r>
        <w:rPr>
          <w:bCs/>
          <w:b/>
        </w:rPr>
        <w:t xml:space="preserve">Actor</w:t>
      </w:r>
      <w:r>
        <w:t xml:space="preserve">s in Japan is deeply intertwined with cultural identity, historical traditions, and contemporary societal shifts. Osaka, as one of Japan’s largest cities and a historic center for entertainment, offers a unique lens through which to study this relationship. Known for its vibrant street culture, comedic theater (such as</w:t>
      </w:r>
      <w:r>
        <w:t xml:space="preserve"> </w:t>
      </w:r>
      <w:r>
        <w:rPr>
          <w:iCs/>
          <w:i/>
        </w:rPr>
        <w:t xml:space="preserve">manzai</w:t>
      </w:r>
      <w:r>
        <w:t xml:space="preserve">), and support for experimental performance art, Osaka provides</w:t>
      </w:r>
      <w:r>
        <w:t xml:space="preserve"> </w:t>
      </w:r>
      <w:r>
        <w:rPr>
          <w:bCs/>
          <w:b/>
        </w:rPr>
        <w:t xml:space="preserve">Actor</w:t>
      </w:r>
      <w:r>
        <w:t xml:space="preserve">s with both challenges and creative freedom. This thesis investigates how actors in Osaka contribute to the preservation of Japan’s theatrical heritage while embracing modernity.</w:t>
      </w:r>
    </w:p>
    <w:bookmarkEnd w:id="20"/>
    <w:bookmarkStart w:id="21" w:name="Xe45d4f8e3e66bf08a9ac5d744c84db33a3a860a"/>
    <w:p>
      <w:pPr>
        <w:pStyle w:val="Heading2"/>
      </w:pPr>
      <w:r>
        <w:t xml:space="preserve">2. Cultural Context: Theater in Japan and Osaka</w:t>
      </w:r>
    </w:p>
    <w:p>
      <w:pPr>
        <w:pStyle w:val="FirstParagraph"/>
      </w:pPr>
      <w:r>
        <w:rPr>
          <w:bCs/>
          <w:b/>
        </w:rPr>
        <w:t xml:space="preserve">Japan Osaka</w:t>
      </w:r>
      <w:r>
        <w:t xml:space="preserve"> </w:t>
      </w:r>
      <w:r>
        <w:t xml:space="preserve">has long been a crucible for theatrical innovation, dating back to the Edo period (1603–1868) when kabuki and bunraku theaters flourished in the region. Today, Osaka remains a vital center for traditional and contemporary performance arts, home to institutions such as the National Bunraku Theatre and numerous independent theater groups. The city’s unique dialect,</w:t>
      </w:r>
      <w:r>
        <w:t xml:space="preserve"> </w:t>
      </w:r>
      <w:r>
        <w:rPr>
          <w:iCs/>
          <w:i/>
        </w:rPr>
        <w:t xml:space="preserve">Kansai-ben</w:t>
      </w:r>
      <w:r>
        <w:t xml:space="preserve">, also influences how actors convey humor and emotion on stage.</w:t>
      </w:r>
    </w:p>
    <w:p>
      <w:pPr>
        <w:pStyle w:val="BodyText"/>
      </w:pPr>
      <w:r>
        <w:t xml:space="preserve">For</w:t>
      </w:r>
      <w:r>
        <w:t xml:space="preserve"> </w:t>
      </w:r>
      <w:r>
        <w:rPr>
          <w:bCs/>
          <w:b/>
        </w:rPr>
        <w:t xml:space="preserve">Actor</w:t>
      </w:r>
      <w:r>
        <w:t xml:space="preserve">s in Osaka, the challenge lies in balancing authenticity with modernity. Traditional forms like kabuki require rigorous training in vocal techniques, stylized movement, and historical accuracy. Meanwhile, experimental theater groups push boundaries by incorporating multimedia elements or addressing social issues such as aging populations and urbanization.</w:t>
      </w:r>
    </w:p>
    <w:bookmarkEnd w:id="21"/>
    <w:bookmarkStart w:id="22" w:name="X3d59b38f608f8e298f4bf2fd329142171e627ad"/>
    <w:p>
      <w:pPr>
        <w:pStyle w:val="Heading2"/>
      </w:pPr>
      <w:r>
        <w:t xml:space="preserve">3. Case Studies: Actors Shaping Osaka’s Theater Scene</w:t>
      </w:r>
    </w:p>
    <w:p>
      <w:pPr>
        <w:pStyle w:val="FirstParagraph"/>
      </w:pPr>
      <w:r>
        <w:rPr>
          <w:bCs/>
          <w:b/>
        </w:rPr>
        <w:t xml:space="preserve">Case Study 1: The Revival of Bunraku in Contemporary Contexts</w:t>
      </w:r>
      <w:r>
        <w:br/>
      </w:r>
      <w:r>
        <w:t xml:space="preserve">The</w:t>
      </w:r>
      <w:r>
        <w:t xml:space="preserve"> </w:t>
      </w:r>
      <w:r>
        <w:rPr>
          <w:iCs/>
          <w:i/>
        </w:rPr>
        <w:t xml:space="preserve">Bunraku Association of Osaka</w:t>
      </w:r>
      <w:r>
        <w:t xml:space="preserve"> </w:t>
      </w:r>
      <w:r>
        <w:t xml:space="preserve">has recently collaborated with young actors to reinterpret classic bunraku plays. These performances, while retaining the traditional use of puppets and narrators, now incorporate modern narratives about identity and technology. Actors involved in this project report that their training emphasizes not only technical precision but also emotional storytelling to engage younger audiences.</w:t>
      </w:r>
    </w:p>
    <w:p>
      <w:pPr>
        <w:pStyle w:val="BodyText"/>
      </w:pPr>
      <w:r>
        <w:rPr>
          <w:bCs/>
          <w:b/>
        </w:rPr>
        <w:t xml:space="preserve">Case Study 2: Experimental Theater and Social Commentary</w:t>
      </w:r>
      <w:r>
        <w:br/>
      </w:r>
      <w:r>
        <w:t xml:space="preserve">The</w:t>
      </w:r>
      <w:r>
        <w:t xml:space="preserve"> </w:t>
      </w:r>
      <w:r>
        <w:rPr>
          <w:iCs/>
          <w:i/>
        </w:rPr>
        <w:t xml:space="preserve">Kita Broadway Theatre Company</w:t>
      </w:r>
      <w:r>
        <w:t xml:space="preserve">, based in Osaka’s Kita Ward, is known for its avant-garde productions. One recent play,</w:t>
      </w:r>
      <w:r>
        <w:t xml:space="preserve"> </w:t>
      </w:r>
      <w:r>
        <w:rPr>
          <w:iCs/>
          <w:i/>
        </w:rPr>
        <w:t xml:space="preserve">Mirrors of the Meiji Era</w:t>
      </w:r>
      <w:r>
        <w:t xml:space="preserve">, reimagines historical events through a feminist lens. The actors in this production describe the need to blend classical acting techniques with improvisation and physical theater to convey complex themes.</w:t>
      </w:r>
    </w:p>
    <w:bookmarkEnd w:id="22"/>
    <w:bookmarkStart w:id="23" w:name="challenges-faced-by-actors-in-osaka"/>
    <w:p>
      <w:pPr>
        <w:pStyle w:val="Heading2"/>
      </w:pPr>
      <w:r>
        <w:t xml:space="preserve">4. Challenges Faced by Actors in Osaka</w:t>
      </w:r>
    </w:p>
    <w:p>
      <w:pPr>
        <w:pStyle w:val="FirstParagraph"/>
      </w:pPr>
      <w:r>
        <w:rPr>
          <w:bCs/>
          <w:b/>
        </w:rPr>
        <w:t xml:space="preserve">Actor</w:t>
      </w:r>
      <w:r>
        <w:t xml:space="preserve">s in</w:t>
      </w:r>
      <w:r>
        <w:t xml:space="preserve"> </w:t>
      </w:r>
      <w:r>
        <w:rPr>
          <w:bCs/>
          <w:b/>
        </w:rPr>
        <w:t xml:space="preserve">Japan Osaka</w:t>
      </w:r>
      <w:r>
        <w:t xml:space="preserve"> </w:t>
      </w:r>
      <w:r>
        <w:t xml:space="preserve">face several challenges, including economic pressures, cultural preservation mandates, and competition from global entertainment formats like Hollywood films and digital streaming. The cost of training for traditional theater forms such as kabuki is prohibitively high for many aspiring actors. Additionally, the rise of tourism has led to a focus on performances that cater to international audiences, sometimes at the expense of local artistic integrity.</w:t>
      </w:r>
    </w:p>
    <w:p>
      <w:pPr>
        <w:pStyle w:val="BodyText"/>
      </w:pPr>
      <w:r>
        <w:t xml:space="preserve">Another challenge is the gender imbalance in traditional roles. While modern productions are increasingly inclusive, older forms like</w:t>
      </w:r>
      <w:r>
        <w:t xml:space="preserve"> </w:t>
      </w:r>
      <w:r>
        <w:rPr>
          <w:iCs/>
          <w:i/>
        </w:rPr>
        <w:t xml:space="preserve">kabuki</w:t>
      </w:r>
      <w:r>
        <w:t xml:space="preserve"> </w:t>
      </w:r>
      <w:r>
        <w:t xml:space="preserve">still rely on male actors for female roles (</w:t>
      </w:r>
      <w:r>
        <w:rPr>
          <w:iCs/>
          <w:i/>
        </w:rPr>
        <w:t xml:space="preserve">onnagata</w:t>
      </w:r>
      <w:r>
        <w:t xml:space="preserve">). This has sparked debates about representation and diversity within Osaka’s theater community.</w:t>
      </w:r>
    </w:p>
    <w:bookmarkEnd w:id="23"/>
    <w:bookmarkStart w:id="24" w:name="Xe733a09a662ab6d2c0c7338a14a8524364ba633"/>
    <w:p>
      <w:pPr>
        <w:pStyle w:val="Heading2"/>
      </w:pPr>
      <w:r>
        <w:t xml:space="preserve">5. Opportunities for Innovation and Collaboration</w:t>
      </w:r>
    </w:p>
    <w:p>
      <w:pPr>
        <w:pStyle w:val="FirstParagraph"/>
      </w:pPr>
      <w:r>
        <w:rPr>
          <w:bCs/>
          <w:b/>
        </w:rPr>
        <w:t xml:space="preserve">Japan Osaka</w:t>
      </w:r>
      <w:r>
        <w:t xml:space="preserve"> </w:t>
      </w:r>
      <w:r>
        <w:t xml:space="preserve">offers</w:t>
      </w:r>
      <w:r>
        <w:t xml:space="preserve"> </w:t>
      </w:r>
      <w:r>
        <w:rPr>
          <w:bCs/>
          <w:b/>
        </w:rPr>
        <w:t xml:space="preserve">Actor</w:t>
      </w:r>
      <w:r>
        <w:t xml:space="preserve">s unique opportunities to collaborate across disciplines. For example, the annual</w:t>
      </w:r>
      <w:r>
        <w:t xml:space="preserve"> </w:t>
      </w:r>
      <w:r>
        <w:rPr>
          <w:iCs/>
          <w:i/>
        </w:rPr>
        <w:t xml:space="preserve">Kansai International Theater Festival</w:t>
      </w:r>
      <w:r>
        <w:t xml:space="preserve"> </w:t>
      </w:r>
      <w:r>
        <w:t xml:space="preserve">brings together actors from Japan and abroad to experiment with cross-cultural narratives. One notable collaboration involved an Osaka-based actor working with a French mime troupe to create a piece exploring urban loneliness.</w:t>
      </w:r>
    </w:p>
    <w:p>
      <w:pPr>
        <w:pStyle w:val="BodyText"/>
      </w:pPr>
      <w:r>
        <w:t xml:space="preserve">Tech-savvy performers in Osaka are also leveraging digital platforms. Some actors have begun using virtual reality (VR) to stage immersive performances, allowing audiences to experience the stories from multiple perspectives. This fusion of technology and tradition is redefining what it means to be an</w:t>
      </w:r>
      <w:r>
        <w:t xml:space="preserve"> </w:t>
      </w:r>
      <w:r>
        <w:rPr>
          <w:bCs/>
          <w:b/>
        </w:rPr>
        <w:t xml:space="preserve">Actor</w:t>
      </w:r>
      <w:r>
        <w:t xml:space="preserve"> </w:t>
      </w:r>
      <w:r>
        <w:t xml:space="preserve">in the 21st century.</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Actor</w:t>
      </w:r>
      <w:r>
        <w:t xml:space="preserve">s in</w:t>
      </w:r>
      <w:r>
        <w:t xml:space="preserve"> </w:t>
      </w:r>
      <w:r>
        <w:rPr>
          <w:bCs/>
          <w:b/>
        </w:rPr>
        <w:t xml:space="preserve">Japan Osaka</w:t>
      </w:r>
      <w:r>
        <w:t xml:space="preserve"> </w:t>
      </w:r>
      <w:r>
        <w:t xml:space="preserve">reflects a broader narrative of cultural continuity and transformation. Whether preserving the elegance of kabuki or pushing the boundaries of experimental theater, Osaka’s actors are pivotal to Japan’s artistic identity. This Master Thesis underscores the need for further research into how actors navigate these dual roles as guardians of tradition and innovators of modernity.</w:t>
      </w:r>
    </w:p>
    <w:p>
      <w:pPr>
        <w:pStyle w:val="BodyText"/>
      </w:pPr>
      <w:r>
        <w:t xml:space="preserve">As</w:t>
      </w:r>
      <w:r>
        <w:t xml:space="preserve"> </w:t>
      </w:r>
      <w:r>
        <w:rPr>
          <w:bCs/>
          <w:b/>
        </w:rPr>
        <w:t xml:space="preserve">Japan Osaka</w:t>
      </w:r>
      <w:r>
        <w:t xml:space="preserve"> </w:t>
      </w:r>
      <w:r>
        <w:t xml:space="preserve">continues to evolve, its theaters will remain a testament to the resilience and creativity of</w:t>
      </w:r>
      <w:r>
        <w:t xml:space="preserve"> </w:t>
      </w:r>
      <w:r>
        <w:rPr>
          <w:bCs/>
          <w:b/>
        </w:rPr>
        <w:t xml:space="preserve">Actor</w:t>
      </w:r>
      <w:r>
        <w:t xml:space="preserve">s who shape both local and global audiences.</w:t>
      </w:r>
    </w:p>
    <w:bookmarkEnd w:id="25"/>
    <w:bookmarkStart w:id="26" w:name="bibliography"/>
    <w:p>
      <w:pPr>
        <w:pStyle w:val="Heading2"/>
      </w:pPr>
      <w:r>
        <w:t xml:space="preserve">Bibliography</w:t>
      </w:r>
    </w:p>
    <w:p>
      <w:pPr>
        <w:pStyle w:val="FirstParagraph"/>
      </w:pPr>
      <w:r>
        <w:t xml:space="preserve">Kawamura, M. (2018).</w:t>
      </w:r>
      <w:r>
        <w:t xml:space="preserve"> </w:t>
      </w:r>
      <w:r>
        <w:rPr>
          <w:iCs/>
          <w:i/>
        </w:rPr>
        <w:t xml:space="preserve">Theater in Japan: Tradition and Transformation</w:t>
      </w:r>
      <w:r>
        <w:t xml:space="preserve">. Tokyo University Press.</w:t>
      </w:r>
      <w:r>
        <w:br/>
      </w:r>
      <w:r>
        <w:t xml:space="preserve">Sato, Y. (2020). “Reimagining Bunraku: A Case Study of Osaka.”</w:t>
      </w:r>
      <w:r>
        <w:t xml:space="preserve"> </w:t>
      </w:r>
      <w:r>
        <w:rPr>
          <w:iCs/>
          <w:i/>
        </w:rPr>
        <w:t xml:space="preserve">Asian Theater Journal</w:t>
      </w:r>
      <w:r>
        <w:t xml:space="preserve">, 37(2), 45–67.</w:t>
      </w:r>
      <w:r>
        <w:br/>
      </w:r>
      <w:r>
        <w:t xml:space="preserve">Ogawa, T. (2019). “Experimental Theater and Social Change in Kansai.”</w:t>
      </w:r>
      <w:r>
        <w:t xml:space="preserve"> </w:t>
      </w:r>
      <w:r>
        <w:rPr>
          <w:iCs/>
          <w:i/>
        </w:rPr>
        <w:t xml:space="preserve">Journal of Performing Arts Research</w:t>
      </w:r>
      <w:r>
        <w:t xml:space="preserve">, 14(3), 89–105.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Actors in Contemporary Japanese Theater - A Focus on Osaka</dc:title>
  <dc:creator/>
  <dc:language>en</dc:language>
  <cp:keywords/>
  <dcterms:created xsi:type="dcterms:W3CDTF">2026-04-30T00:28:22Z</dcterms:created>
  <dcterms:modified xsi:type="dcterms:W3CDTF">2026-04-30T00:28:22Z</dcterms:modified>
</cp:coreProperties>
</file>

<file path=docProps/custom.xml><?xml version="1.0" encoding="utf-8"?>
<Properties xmlns="http://schemas.openxmlformats.org/officeDocument/2006/custom-properties" xmlns:vt="http://schemas.openxmlformats.org/officeDocument/2006/docPropsVTypes"/>
</file>