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and</w:t>
      </w:r>
      <w:r>
        <w:t xml:space="preserve"> </w:t>
      </w:r>
      <w:r>
        <w:t xml:space="preserve">Performing</w:t>
      </w:r>
      <w:r>
        <w:t xml:space="preserve"> </w:t>
      </w:r>
      <w:r>
        <w:t xml:space="preserve">Arts</w:t>
      </w:r>
      <w:r>
        <w:t xml:space="preserve"> </w:t>
      </w:r>
      <w:r>
        <w:t xml:space="preserve">of</w:t>
      </w:r>
      <w:r>
        <w:t xml:space="preserve"> </w:t>
      </w:r>
      <w:r>
        <w:t xml:space="preserve">Almaty,</w:t>
      </w:r>
      <w:r>
        <w:t xml:space="preserve"> </w:t>
      </w:r>
      <w:r>
        <w:t xml:space="preserve">Kazakhstan</w:t>
      </w:r>
    </w:p>
    <w:p>
      <w:pPr>
        <w:pStyle w:val="FirstParagraph"/>
      </w:pPr>
      <w:r>
        <w:t xml:space="preserve">```html</w:t>
      </w:r>
    </w:p>
    <w:bookmarkStart w:id="32" w:name="X30fd68c854eb6e81eaa782c67c71a7f61ef2cc9"/>
    <w:p>
      <w:pPr>
        <w:pStyle w:val="Heading1"/>
      </w:pPr>
      <w:r>
        <w:t xml:space="preserve">Master Thesis: The Role of the Actor in Contemporary Theater and Performing Arts of Almaty, Kazakhstan</w:t>
      </w:r>
    </w:p>
    <w:bookmarkStart w:id="20" w:name="introduction"/>
    <w:p>
      <w:pPr>
        <w:pStyle w:val="Heading2"/>
      </w:pPr>
      <w:r>
        <w:t xml:space="preserve">Introduction</w:t>
      </w:r>
    </w:p>
    <w:p>
      <w:pPr>
        <w:pStyle w:val="FirstParagraph"/>
      </w:pPr>
      <w:r>
        <w:t xml:space="preserve">The Master Thesis explores the multifaceted role of the actor within the dynamic cultural landscape of Almaty, Kazakhstan. As a vibrant city known for its rich artistic heritage and modernizing influences, Almaty has emerged as a pivotal hub for theatrical and performing arts in Central Asia. This study examines how actors in Almaty navigate traditional Kazakh performance practices while integrating contemporary global trends. The Actor is not merely a performer but a cultural bridge, reflecting the socio-political shifts and artistic innovations of Kazakhstan’s capital.</w:t>
      </w:r>
    </w:p>
    <w:bookmarkEnd w:id="20"/>
    <w:bookmarkStart w:id="21" w:name="literature-review"/>
    <w:p>
      <w:pPr>
        <w:pStyle w:val="Heading2"/>
      </w:pPr>
      <w:r>
        <w:t xml:space="preserve">Literature Review</w:t>
      </w:r>
    </w:p>
    <w:p>
      <w:pPr>
        <w:pStyle w:val="FirstParagraph"/>
      </w:pPr>
      <w:r>
        <w:t xml:space="preserve">Existing scholarship on Kazakh theater often emphasizes the historical context of traditional forms such as *dastan* (epic storytelling) and *kobyz* (stringed instrument performances). However, recent studies have highlighted the evolving role of actors in urban centers like Almaty. Researchers such as A. Kairatov (2015) note that contemporary Kazakh actors in Almaty are increasingly engaged in cross-cultural collaborations, blending classical narratives with modern theatrical techniques. This thesis builds on these insights by focusing specifically on the Actor’s agency within this transformation.</w:t>
      </w:r>
    </w:p>
    <w:p>
      <w:pPr>
        <w:pStyle w:val="BodyText"/>
      </w:pPr>
      <w:r>
        <w:t xml:space="preserve">Key themes include the influence of Soviet-era theater traditions, which laid the groundwork for state-sponsored performances, and post-independence efforts to revive indigenous storytelling methods. The Actor in Almaty today must reconcile these legacies with new demands from international audiences and digital media platforms.</w:t>
      </w:r>
    </w:p>
    <w:bookmarkEnd w:id="21"/>
    <w:bookmarkStart w:id="22" w:name="methodology"/>
    <w:p>
      <w:pPr>
        <w:pStyle w:val="Heading2"/>
      </w:pPr>
      <w:r>
        <w:t xml:space="preserve">Methodology</w:t>
      </w:r>
    </w:p>
    <w:p>
      <w:pPr>
        <w:pStyle w:val="FirstParagraph"/>
      </w:pPr>
      <w:r>
        <w:t xml:space="preserve">This Master Thesis employs a qualitative research approach, combining ethnographic observation, semi-structured interviews with actors and theater professionals in Almaty, and textual analysis of performances from the Kazakh State Academic Theatre. The study spans six months (March–August 2023), focusing on three major theaters: the Almaty Drama Theater, the Kazakh National Opera and Ballet Theatre, and independent experimental stages. Data collection includes field notes, audio recordings of interviews, and reviews of archival materials from the Almaty Museum of Performing Arts.</w:t>
      </w:r>
    </w:p>
    <w:bookmarkEnd w:id="22"/>
    <w:bookmarkStart w:id="27" w:name="analysis"/>
    <w:bookmarkStart w:id="26" w:name="Xbea8db6ba64111d15964b8ff4f43b4e0396060c"/>
    <w:p>
      <w:pPr>
        <w:pStyle w:val="Heading2"/>
      </w:pPr>
      <w:r>
        <w:t xml:space="preserve">Analysis: The Actor as Cultural Negotiator</w:t>
      </w:r>
    </w:p>
    <w:bookmarkStart w:id="23" w:name="cultural-hybridity-in-performance"/>
    <w:p>
      <w:pPr>
        <w:pStyle w:val="Heading3"/>
      </w:pPr>
      <w:r>
        <w:t xml:space="preserve">Cultural Hybridity in Performance</w:t>
      </w:r>
    </w:p>
    <w:p>
      <w:pPr>
        <w:pStyle w:val="FirstParagraph"/>
      </w:pPr>
      <w:r>
        <w:t xml:space="preserve">The Actor in Almaty operates at the intersection of Kazakh, Russian, and Western theatrical traditions. For instance, the 2021 production of *The Cherry Orchard* at the Almaty Drama Theater incorporated elements of Kazakh folk music and dance into Chekhov’s classic narrative. This hybridity reflects a broader trend where actors must adapt to multilingual audiences and diverse aesthetic expectations.</w:t>
      </w:r>
    </w:p>
    <w:bookmarkEnd w:id="23"/>
    <w:bookmarkStart w:id="24" w:name="challenges-and-opportunities"/>
    <w:p>
      <w:pPr>
        <w:pStyle w:val="Heading3"/>
      </w:pPr>
      <w:r>
        <w:t xml:space="preserve">Challenges and Opportunities</w:t>
      </w:r>
    </w:p>
    <w:p>
      <w:pPr>
        <w:pStyle w:val="FirstParagraph"/>
      </w:pPr>
      <w:r>
        <w:t xml:space="preserve">Actors in Almaty face unique challenges, including limited funding for independent productions and the pressure to maintain authenticity in post-Soviet cultural spaces. However, initiatives like the Almaty International Theater Festival (since 2018) have provided platforms for experimental works. Interviews with actors revealed a strong desire to innovate while preserving Kazakh linguistic and cultural identities.</w:t>
      </w:r>
    </w:p>
    <w:bookmarkEnd w:id="24"/>
    <w:bookmarkStart w:id="25" w:name="education-and-training"/>
    <w:p>
      <w:pPr>
        <w:pStyle w:val="Heading3"/>
      </w:pPr>
      <w:r>
        <w:t xml:space="preserve">Education and Training</w:t>
      </w:r>
    </w:p>
    <w:p>
      <w:pPr>
        <w:pStyle w:val="FirstParagraph"/>
      </w:pPr>
      <w:r>
        <w:t xml:space="preserve">The Kazakh Institute of Arts in Almaty plays a central role in training the next generation of actors. Curriculum updates since 2020 have included courses on global theater trends, digital performance technologies, and postcolonial theory. This reflects the Actor’s evolving responsibilities as both a performer and an intellectual within Kazakhstan’s cultural renaissance.</w:t>
      </w:r>
    </w:p>
    <w:bookmarkEnd w:id="25"/>
    <w:bookmarkEnd w:id="26"/>
    <w:bookmarkEnd w:id="27"/>
    <w:bookmarkStart w:id="29" w:name="case-studies"/>
    <w:bookmarkStart w:id="28" w:name="case-studies-notable-actors-in-almaty"/>
    <w:p>
      <w:pPr>
        <w:pStyle w:val="Heading2"/>
      </w:pPr>
      <w:r>
        <w:t xml:space="preserve">Case Studies: Notable Actors in Almaty</w:t>
      </w:r>
    </w:p>
    <w:p>
      <w:pPr>
        <w:numPr>
          <w:ilvl w:val="0"/>
          <w:numId w:val="1001"/>
        </w:numPr>
        <w:pStyle w:val="Compact"/>
      </w:pPr>
      <w:r>
        <w:rPr>
          <w:bCs/>
          <w:b/>
        </w:rPr>
        <w:t xml:space="preserve">Aizhan Kazybekova:</w:t>
      </w:r>
      <w:r>
        <w:t xml:space="preserve"> </w:t>
      </w:r>
      <w:r>
        <w:t xml:space="preserve">A veteran actor of the Kazakh State Academic Theatre, known for her reinterpretation of classical roles with a feminist lens. Her 2020 performance in *The Storm* incorporated contemporary social issues.</w:t>
      </w:r>
    </w:p>
    <w:p>
      <w:pPr>
        <w:numPr>
          <w:ilvl w:val="0"/>
          <w:numId w:val="1001"/>
        </w:numPr>
        <w:pStyle w:val="Compact"/>
      </w:pPr>
      <w:r>
        <w:rPr>
          <w:bCs/>
          <w:b/>
        </w:rPr>
        <w:t xml:space="preserve">Dmitriy Petrov:</w:t>
      </w:r>
      <w:r>
        <w:t xml:space="preserve"> </w:t>
      </w:r>
      <w:r>
        <w:t xml:space="preserve">A Russian-Kazakh actor who has gained prominence for his work in bilingual productions, such as the 2022 adaptation of *Hamlet* set against the backdrop of Kazakhstan’s oil industry.</w:t>
      </w:r>
    </w:p>
    <w:p>
      <w:pPr>
        <w:numPr>
          <w:ilvl w:val="0"/>
          <w:numId w:val="1001"/>
        </w:numPr>
        <w:pStyle w:val="Compact"/>
      </w:pPr>
      <w:r>
        <w:rPr>
          <w:bCs/>
          <w:b/>
        </w:rPr>
        <w:t xml:space="preserve">Group "Qazaq Qorghan":</w:t>
      </w:r>
      <w:r>
        <w:t xml:space="preserve"> </w:t>
      </w:r>
      <w:r>
        <w:t xml:space="preserve">An experimental theater collective based in Almaty that uses multimedia and street performance to engage younger audiences. Their 2019 piece *Echoes of Steppe* won critical acclaim for its use of indigenous symbols.</w:t>
      </w:r>
    </w:p>
    <w:bookmarkEnd w:id="28"/>
    <w:bookmarkEnd w:id="29"/>
    <w:bookmarkStart w:id="30" w:name="conclusion"/>
    <w:p>
      <w:pPr>
        <w:pStyle w:val="Heading2"/>
      </w:pPr>
      <w:r>
        <w:t xml:space="preserve">Conclusion</w:t>
      </w:r>
    </w:p>
    <w:p>
      <w:pPr>
        <w:pStyle w:val="FirstParagraph"/>
      </w:pPr>
      <w:r>
        <w:t xml:space="preserve">This Master Thesis underscores the Actor’s vital role in shaping Kazakhstan’s cultural identity, particularly in Almaty. Through their performances, actors navigate complex historical legacies while embracing innovation. The findings highlight the need for continued support for theaters and training institutions to ensure that Kazakh performing arts remain relevant in a rapidly globalizing world.</w:t>
      </w:r>
    </w:p>
    <w:p>
      <w:pPr>
        <w:pStyle w:val="BodyText"/>
      </w:pPr>
      <w:r>
        <w:t xml:space="preserve">The study also emphasizes the importance of preserving indigenous narratives within contemporary frameworks. As Almaty continues to grow as a cultural capital, the Actor’s ability to bridge tradition and modernity will define the future of Kazakhstan’s artistic landscape.</w:t>
      </w:r>
    </w:p>
    <w:bookmarkEnd w:id="30"/>
    <w:bookmarkStart w:id="31" w:name="references"/>
    <w:p>
      <w:pPr>
        <w:pStyle w:val="Heading2"/>
      </w:pPr>
      <w:r>
        <w:t xml:space="preserve">References</w:t>
      </w:r>
    </w:p>
    <w:p>
      <w:pPr>
        <w:pStyle w:val="FirstParagraph"/>
      </w:pPr>
      <w:r>
        <w:t xml:space="preserve">Kairatov, A. (2015). *The Evolution of Kazakh Theater: From Soviet Statehood to Post-Independence Innovation*. Almaty: Qazaq Culture Press.</w:t>
      </w:r>
      <w:r>
        <w:br/>
      </w:r>
      <w:r>
        <w:t xml:space="preserve">Almaty Museum of Performing Arts. (n.d.). *Archival Collection on Kazakh Drama*. Retrieved from https://www.almaty-theater.org</w:t>
      </w:r>
      <w:r>
        <w:br/>
      </w:r>
      <w:r>
        <w:t xml:space="preserve">Kazakh Institute of Arts. (2020). *Curriculum Updates for Performance Studies*. Internal Document.</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Theater and Performing Arts of Almaty, Kazakhstan</dc:title>
  <dc:creator/>
  <dc:language>en</dc:language>
  <cp:keywords/>
  <dcterms:created xsi:type="dcterms:W3CDTF">2026-07-17T11:48:09Z</dcterms:created>
  <dcterms:modified xsi:type="dcterms:W3CDTF">2026-07-17T11:48:09Z</dcterms:modified>
</cp:coreProperties>
</file>

<file path=docProps/custom.xml><?xml version="1.0" encoding="utf-8"?>
<Properties xmlns="http://schemas.openxmlformats.org/officeDocument/2006/custom-properties" xmlns:vt="http://schemas.openxmlformats.org/officeDocument/2006/docPropsVTypes"/>
</file>