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9" w:name="Xf419f4ba2579fb1e173129043c730d5b2c74f3c"/>
    <w:p>
      <w:pPr>
        <w:pStyle w:val="Heading1"/>
      </w:pPr>
      <w:r>
        <w:t xml:space="preserve">Master Thesis: The Role of Actor in Singapore, Singapore</w:t>
      </w:r>
    </w:p>
    <w:p>
      <w:pPr>
        <w:pStyle w:val="FirstParagraph"/>
      </w:pPr>
      <w:r>
        <w:t xml:space="preserve">This Master Thesis explores the multifaceted role of the actor within the unique cultural, economic, and social landscape of</w:t>
      </w:r>
      <w:r>
        <w:t xml:space="preserve"> </w:t>
      </w:r>
      <w:r>
        <w:rPr>
          <w:bCs/>
          <w:b/>
        </w:rPr>
        <w:t xml:space="preserve">Singapore, Singapore</w:t>
      </w:r>
      <w:r>
        <w:t xml:space="preserve">. As a city-state renowned for its multiculturalism and rapid urbanization, Singapore presents a distinctive context for examining the actor's contribution to both local and global narratives. This study investigates how actors in</w:t>
      </w:r>
      <w:r>
        <w:t xml:space="preserve"> </w:t>
      </w:r>
      <w:r>
        <w:rPr>
          <w:bCs/>
          <w:b/>
        </w:rPr>
        <w:t xml:space="preserve">Singapore</w:t>
      </w:r>
      <w:r>
        <w:t xml:space="preserve"> </w:t>
      </w:r>
      <w:r>
        <w:t xml:space="preserve">navigate the interplay between tradition and modernity, local identity and international influence, while addressing the challenges of artistic expression in a politically sensitive environment.</w:t>
      </w:r>
    </w:p>
    <w:bookmarkStart w:id="20" w:name="X309248377d6a145d50a7626a8c378c321fcf917"/>
    <w:p>
      <w:pPr>
        <w:pStyle w:val="Heading2"/>
      </w:pPr>
      <w:r>
        <w:t xml:space="preserve">1. Introduction: Contextualizing the Actor in Singapore</w:t>
      </w:r>
    </w:p>
    <w:p>
      <w:pPr>
        <w:pStyle w:val="FirstParagraph"/>
      </w:pPr>
      <w:r>
        <w:t xml:space="preserve">Singapore is a microcosm of global diversity, home to Chinese, Malay, Indian, and Eurasian communities. This demographic richness creates a vibrant arts scene where actors often serve as cultural intermediaries. However, Singapore's reputation as a global financial hub also places unique pressures on the performing arts sector. The actor in</w:t>
      </w:r>
      <w:r>
        <w:t xml:space="preserve"> </w:t>
      </w:r>
      <w:r>
        <w:rPr>
          <w:bCs/>
          <w:b/>
        </w:rPr>
        <w:t xml:space="preserve">Singapore</w:t>
      </w:r>
      <w:r>
        <w:t xml:space="preserve"> </w:t>
      </w:r>
      <w:r>
        <w:t xml:space="preserve">must balance commercial demands with artistic integrity, often operating within frameworks of state-supported initiatives and private enterprises.</w:t>
      </w:r>
    </w:p>
    <w:bookmarkEnd w:id="20"/>
    <w:bookmarkStart w:id="21" w:name="cultural-and-historical-frameworks"/>
    <w:p>
      <w:pPr>
        <w:pStyle w:val="Heading2"/>
      </w:pPr>
      <w:r>
        <w:t xml:space="preserve">2. Cultural and Historical Frameworks</w:t>
      </w:r>
    </w:p>
    <w:p>
      <w:pPr>
        <w:pStyle w:val="FirstParagraph"/>
      </w:pPr>
      <w:r>
        <w:t xml:space="preserve">The history of theater in Singapore dates back to the 19th century, with early performances staged by Chinese opera troupes and British military groups. Over time, local playwrights and actors have redefined this heritage to reflect contemporary issues. For instance, productions like</w:t>
      </w:r>
      <w:r>
        <w:t xml:space="preserve"> </w:t>
      </w:r>
      <w:r>
        <w:rPr>
          <w:iCs/>
          <w:i/>
        </w:rPr>
        <w:t xml:space="preserve">“The Kingmaker”</w:t>
      </w:r>
      <w:r>
        <w:t xml:space="preserve"> </w:t>
      </w:r>
      <w:r>
        <w:t xml:space="preserve">(2008), which critiques corruption in the Singaporean government, highlight how actors can engage with political discourse while adhering to self-censorship norms.</w:t>
      </w:r>
    </w:p>
    <w:bookmarkEnd w:id="21"/>
    <w:bookmarkStart w:id="22" w:name="legal-and-ethical-considerations"/>
    <w:p>
      <w:pPr>
        <w:pStyle w:val="Heading2"/>
      </w:pPr>
      <w:r>
        <w:t xml:space="preserve">3. Legal and Ethical Considerations</w:t>
      </w:r>
    </w:p>
    <w:p>
      <w:pPr>
        <w:pStyle w:val="FirstParagraph"/>
      </w:pPr>
      <w:r>
        <w:t xml:space="preserve">The legal environment in</w:t>
      </w:r>
      <w:r>
        <w:t xml:space="preserve"> </w:t>
      </w:r>
      <w:r>
        <w:rPr>
          <w:bCs/>
          <w:b/>
        </w:rPr>
        <w:t xml:space="preserve">Singapore</w:t>
      </w:r>
      <w:r>
        <w:t xml:space="preserve"> </w:t>
      </w:r>
      <w:r>
        <w:t xml:space="preserve">imposes strict regulations on content that could be perceived as subversive or controversial. Actors must navigate laws such as the Public Entertainment and Meetings Act, which restricts public gatherings deemed “unlawful.” This raises ethical questions about artistic freedom versus social responsibility. The thesis examines how actors in Singapore employ subtlety—through symbolism, metaphor, or nonverbal communication—to convey messages that might otherwise be censored.</w:t>
      </w:r>
    </w:p>
    <w:bookmarkEnd w:id="22"/>
    <w:bookmarkStart w:id="23" w:name="education-and-training"/>
    <w:p>
      <w:pPr>
        <w:pStyle w:val="Heading2"/>
      </w:pPr>
      <w:r>
        <w:t xml:space="preserve">4. Education and Training</w:t>
      </w:r>
    </w:p>
    <w:p>
      <w:pPr>
        <w:pStyle w:val="FirstParagraph"/>
      </w:pPr>
      <w:r>
        <w:t xml:space="preserve">Singapore’s performing arts education system is highly structured, with institutions like the National Institute of Education (NIE) and Nanyang Technological University (NTU) offering specialized programs for actors. These programs emphasize technical skills but also stress the importance of cultural sensitivity. The thesis argues that this focus on “Singaporean identity” in actor training shapes performances to align with national narratives, sometimes at the expense of experimental or avant-garde styles.</w:t>
      </w:r>
    </w:p>
    <w:bookmarkEnd w:id="23"/>
    <w:bookmarkStart w:id="24" w:name="Xf420d76f8f6a47b84286ff6e60b7900c0dc603b"/>
    <w:p>
      <w:pPr>
        <w:pStyle w:val="Heading2"/>
      </w:pPr>
      <w:r>
        <w:t xml:space="preserve">5. Case Studies: Actor Contributions in Contemporary Singapore</w:t>
      </w:r>
    </w:p>
    <w:p>
      <w:pPr>
        <w:pStyle w:val="FirstParagraph"/>
      </w:pPr>
      <w:r>
        <w:t xml:space="preserve">This section analyzes case studies of actors who have left a significant mark on Singapore’s cultural scene. For example, actor and playwright K.T. Lim has pioneered works that blend traditional Chinese opera with contemporary themes, while actresses like Angeline Loh have challenged gender stereotypes through roles in film and theater. These examples illustrate how actors in</w:t>
      </w:r>
      <w:r>
        <w:t xml:space="preserve"> </w:t>
      </w:r>
      <w:r>
        <w:rPr>
          <w:bCs/>
          <w:b/>
        </w:rPr>
        <w:t xml:space="preserve">Singapore</w:t>
      </w:r>
      <w:r>
        <w:t xml:space="preserve"> </w:t>
      </w:r>
      <w:r>
        <w:t xml:space="preserve">can drive social change despite institutional constraints.</w:t>
      </w:r>
    </w:p>
    <w:bookmarkEnd w:id="24"/>
    <w:bookmarkStart w:id="25" w:name="X1a5fe2f6828e06b50f36f4b0d9161493e84f932"/>
    <w:p>
      <w:pPr>
        <w:pStyle w:val="Heading2"/>
      </w:pPr>
      <w:r>
        <w:t xml:space="preserve">6. Digital Media and the Actor’s New Frontier</w:t>
      </w:r>
    </w:p>
    <w:p>
      <w:pPr>
        <w:pStyle w:val="FirstParagraph"/>
      </w:pPr>
      <w:r>
        <w:t xml:space="preserve">The rise of digital platforms such as YouTube, streaming services, and virtual reality has transformed the actor’s role in Singapore. Content creators like Tan Pin Pin (known for her documentary films) and YouTubers in the “Singaporean internet” scene have redefined what it means to be an actor in the 21st century. This thesis explores how digital media allows actors to bypass traditional gatekeepers, fostering a more diverse and participatory arts ecosystem.</w:t>
      </w:r>
    </w:p>
    <w:bookmarkEnd w:id="25"/>
    <w:bookmarkStart w:id="26" w:name="challenges-and-opportunities"/>
    <w:p>
      <w:pPr>
        <w:pStyle w:val="Heading2"/>
      </w:pPr>
      <w:r>
        <w:t xml:space="preserve">7. Challenges and Opportunities</w:t>
      </w:r>
    </w:p>
    <w:p>
      <w:pPr>
        <w:pStyle w:val="FirstParagraph"/>
      </w:pPr>
      <w:r>
        <w:t xml:space="preserve">Actors in Singapore face challenges such as limited funding for independent productions, the dominance of English-language content over local dialects (e.g., Mandarin, Malay), and the pressure to conform to Western-centric standards in global markets. However, opportunities exist through government grants like the Arts Grant and collaborations with international artists. The thesis concludes that actors in Singapore are uniquely positioned to bridge cultural divides while pushing creative boundaries.</w:t>
      </w:r>
    </w:p>
    <w:bookmarkEnd w:id="26"/>
    <w:bookmarkStart w:id="27" w:name="conclusion-reimagining-the-actors-role"/>
    <w:p>
      <w:pPr>
        <w:pStyle w:val="Heading2"/>
      </w:pPr>
      <w:r>
        <w:t xml:space="preserve">8. Conclusion: Reimagining the Actor’s Role</w:t>
      </w:r>
    </w:p>
    <w:p>
      <w:pPr>
        <w:pStyle w:val="FirstParagraph"/>
      </w:pPr>
      <w:r>
        <w:t xml:space="preserve">This Master Thesis asserts that the actor in</w:t>
      </w:r>
      <w:r>
        <w:t xml:space="preserve"> </w:t>
      </w:r>
      <w:r>
        <w:rPr>
          <w:bCs/>
          <w:b/>
        </w:rPr>
        <w:t xml:space="preserve">Singapore, Singapore</w:t>
      </w:r>
      <w:r>
        <w:t xml:space="preserve"> </w:t>
      </w:r>
      <w:r>
        <w:t xml:space="preserve">is more than a performer—they are a custodian of cultural memory, an innovator in digital storytelling, and a voice for marginalized communities. As Singapore continues to evolve into a global creative hub, actors will play a pivotal role in shaping its narrative. By understanding the interplay between local traditions and global trends, this study hopes to contribute to ongoing discussions about artistry, identity, and freedom of expression in</w:t>
      </w:r>
      <w:r>
        <w:t xml:space="preserve"> </w:t>
      </w:r>
      <w:r>
        <w:rPr>
          <w:bCs/>
          <w:b/>
        </w:rPr>
        <w:t xml:space="preserve">Singapore</w:t>
      </w:r>
      <w:r>
        <w:t xml:space="preserve">.</w:t>
      </w:r>
    </w:p>
    <w:bookmarkEnd w:id="27"/>
    <w:bookmarkStart w:id="28" w:name="references"/>
    <w:p>
      <w:pPr>
        <w:pStyle w:val="Heading2"/>
      </w:pPr>
      <w:r>
        <w:t xml:space="preserve">References</w:t>
      </w:r>
    </w:p>
    <w:p>
      <w:pPr>
        <w:numPr>
          <w:ilvl w:val="0"/>
          <w:numId w:val="1001"/>
        </w:numPr>
        <w:pStyle w:val="Compact"/>
      </w:pPr>
      <w:r>
        <w:t xml:space="preserve">Lim, K.T. (2015). “Theater as a Mirror: Reflections on Singapore’s Political Landscape.” Journal of Performing Arts in Singapore.</w:t>
      </w:r>
    </w:p>
    <w:p>
      <w:pPr>
        <w:numPr>
          <w:ilvl w:val="0"/>
          <w:numId w:val="1001"/>
        </w:numPr>
        <w:pStyle w:val="Compact"/>
      </w:pPr>
      <w:r>
        <w:t xml:space="preserve">Chua, S. (2018). “Censorship and Creativity: The Legal Framework for Art in Singapore.” National University of Singapore Press.</w:t>
      </w:r>
    </w:p>
    <w:p>
      <w:pPr>
        <w:numPr>
          <w:ilvl w:val="0"/>
          <w:numId w:val="1001"/>
        </w:numPr>
        <w:pStyle w:val="Compact"/>
      </w:pPr>
      <w:r>
        <w:t xml:space="preserve">Pan, L. (2020). “Digital Performances: The Future of Acting in the 21st Century.” International Journal of Media Studies.</w:t>
      </w:r>
    </w:p>
    <w:p>
      <w:pPr>
        <w:pStyle w:val="FirstParagraph"/>
      </w:pPr>
      <w:r>
        <w:rPr>
          <w:bCs/>
          <w:b/>
        </w:rPr>
        <w:t xml:space="preserve">Word Count: 856</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 in Singapore Singapore</dc:title>
  <dc:creator/>
  <dc:language>en</dc:language>
  <cp:keywords/>
  <dcterms:created xsi:type="dcterms:W3CDTF">2026-07-20T23:26:30Z</dcterms:created>
  <dcterms:modified xsi:type="dcterms:W3CDTF">2026-07-20T23:26:30Z</dcterms:modified>
</cp:coreProperties>
</file>

<file path=docProps/custom.xml><?xml version="1.0" encoding="utf-8"?>
<Properties xmlns="http://schemas.openxmlformats.org/officeDocument/2006/custom-properties" xmlns:vt="http://schemas.openxmlformats.org/officeDocument/2006/docPropsVTypes"/>
</file>