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Spanish</w:t>
      </w:r>
      <w:r>
        <w:t xml:space="preserve"> </w:t>
      </w:r>
      <w:r>
        <w:t xml:space="preserve">Theatre:</w:t>
      </w:r>
      <w:r>
        <w:t xml:space="preserve"> </w:t>
      </w:r>
      <w:r>
        <w:t xml:space="preserve">A</w:t>
      </w:r>
      <w:r>
        <w:t xml:space="preserve"> </w:t>
      </w:r>
      <w:r>
        <w:t xml:space="preserve">Focus</w:t>
      </w:r>
      <w:r>
        <w:t xml:space="preserve"> </w:t>
      </w:r>
      <w:r>
        <w:t xml:space="preserve">on</w:t>
      </w:r>
      <w:r>
        <w:t xml:space="preserve"> </w:t>
      </w:r>
      <w:r>
        <w:t xml:space="preserve">Madrid</w:t>
      </w:r>
    </w:p>
    <w:p>
      <w:pPr>
        <w:pStyle w:val="FirstParagraph"/>
      </w:pPr>
      <w:r>
        <w:t xml:space="preserve">```html</w:t>
      </w:r>
    </w:p>
    <w:bookmarkStart w:id="27" w:name="Xe2c0bf3aced408ff06bcf3d3f8bfea9b9aa4f3f"/>
    <w:p>
      <w:pPr>
        <w:pStyle w:val="Heading1"/>
      </w:pPr>
      <w:r>
        <w:t xml:space="preserve">Master Thesis: The Role of an Actor in Contemporary Spanish Theatre: A Focus on Madrid</w:t>
      </w:r>
    </w:p>
    <w:p>
      <w:pPr>
        <w:pStyle w:val="FirstParagraph"/>
      </w:pPr>
      <w:r>
        <w:rPr>
          <w:bCs/>
          <w:b/>
        </w:rPr>
        <w:t xml:space="preserve">Abstract:</w:t>
      </w:r>
    </w:p>
    <w:p>
      <w:pPr>
        <w:pStyle w:val="BodyText"/>
      </w:pPr>
      <w:r>
        <w:t xml:space="preserve">This Master Thesis explores the multifaceted role of an actor within the dynamic theatrical landscape of Spain, with a specific focus on Madrid. As a cultural and artistic hub, Madrid hosts a vibrant performing arts scene that reflects both traditional Spanish heritage and contemporary global influences. Through this study, the thesis examines how actors in Madrid navigate cultural expectations, linguistic nuances, and socio-political contexts to craft compelling performances that resonate with local audiences while appealing to international standards.</w:t>
      </w:r>
    </w:p>
    <w:bookmarkStart w:id="20" w:name="introduction"/>
    <w:p>
      <w:pPr>
        <w:pStyle w:val="Heading2"/>
      </w:pPr>
      <w:r>
        <w:t xml:space="preserve">1. Introduction</w:t>
      </w:r>
    </w:p>
    <w:p>
      <w:pPr>
        <w:pStyle w:val="FirstParagraph"/>
      </w:pPr>
      <w:r>
        <w:t xml:space="preserve">The role of an actor is pivotal in shaping the narrative and emotional depth of any theatrical production. In Spain, where theatre has a rich historical lineage dating back to the Golden Age, Madrid stands as a central stage for innovation and tradition. As Spain's capital, Madrid is not only home to iconic venues like Teatro Real and Teatro Español but also serves as a melting pot of artistic experimentation. This thesis investigates how actors in Madrid balance the demands of preserving Spanish theatrical identity with the need to adapt to modern audiences' evolving tastes. It also considers the influence of socio-cultural factors unique to Spain, such as regional dialects, historical storytelling traditions, and contemporary issues like gender dynamics or political expression.</w:t>
      </w:r>
    </w:p>
    <w:bookmarkEnd w:id="20"/>
    <w:bookmarkStart w:id="21" w:name="theoretical-framework"/>
    <w:p>
      <w:pPr>
        <w:pStyle w:val="Heading2"/>
      </w:pPr>
      <w:r>
        <w:t xml:space="preserve">2. Theoretical Framework</w:t>
      </w:r>
    </w:p>
    <w:p>
      <w:pPr>
        <w:pStyle w:val="FirstParagraph"/>
      </w:pPr>
      <w:r>
        <w:t xml:space="preserve">The study draws on key theories in performance studies and dramaturgy to contextualize the actor's role. Scholars like Richard Schechner emphasize the actor as a "cultural shaper," whose performances reflect societal values and tensions. In Madrid, this concept is amplified by the city's dual identity as both a historic capital and a modern metropolis. The thesis integrates theories of</w:t>
      </w:r>
      <w:r>
        <w:t xml:space="preserve"> </w:t>
      </w:r>
      <w:r>
        <w:rPr>
          <w:iCs/>
          <w:i/>
        </w:rPr>
        <w:t xml:space="preserve">teatro de la crueldad</w:t>
      </w:r>
      <w:r>
        <w:t xml:space="preserve"> </w:t>
      </w:r>
      <w:r>
        <w:t xml:space="preserve">(theatre of cruelty) from Antonin Artaud with contemporary Spanish approaches to acting, such as those taught at prestigious institutions like the Escuela Superior de Arte Dramático (ESAD) in Madrid. These frameworks help analyze how actors in Madrid use their craft to critique or celebrate cultural narratives.</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of notable performances by actors based in Madrid with interviews from industry professionals. The methodology includes:</w:t>
      </w:r>
    </w:p>
    <w:p>
      <w:pPr>
        <w:numPr>
          <w:ilvl w:val="0"/>
          <w:numId w:val="1001"/>
        </w:numPr>
        <w:pStyle w:val="Compact"/>
      </w:pPr>
      <w:r>
        <w:rPr>
          <w:bCs/>
          <w:b/>
        </w:rPr>
        <w:t xml:space="preserve">Critical Analysis of Productions:</w:t>
      </w:r>
      <w:r>
        <w:t xml:space="preserve"> </w:t>
      </w:r>
      <w:r>
        <w:t xml:space="preserve">Examination of recent theatrical works staged in Madrid, such as those at the Teatro de la Abadía or La Latina district venues.</w:t>
      </w:r>
    </w:p>
    <w:p>
      <w:pPr>
        <w:numPr>
          <w:ilvl w:val="0"/>
          <w:numId w:val="1001"/>
        </w:numPr>
        <w:pStyle w:val="Compact"/>
      </w:pPr>
      <w:r>
        <w:rPr>
          <w:bCs/>
          <w:b/>
        </w:rPr>
        <w:t xml:space="preserve">Interviews with Actors and Directors:</w:t>
      </w:r>
      <w:r>
        <w:t xml:space="preserve"> </w:t>
      </w:r>
      <w:r>
        <w:t xml:space="preserve">Insights from Spanish actors who have performed in Madrid’s theatres, focusing on their training, challenges, and creative processes.</w:t>
      </w:r>
    </w:p>
    <w:p>
      <w:pPr>
        <w:numPr>
          <w:ilvl w:val="0"/>
          <w:numId w:val="1001"/>
        </w:numPr>
        <w:pStyle w:val="Compact"/>
      </w:pPr>
      <w:r>
        <w:rPr>
          <w:bCs/>
          <w:b/>
        </w:rPr>
        <w:t xml:space="preserve">Historical Contextualization:</w:t>
      </w:r>
      <w:r>
        <w:t xml:space="preserve"> </w:t>
      </w:r>
      <w:r>
        <w:t xml:space="preserve">A review of Spain’s theatrical evolution to highlight how Madrid has historically influenced national performance trends.</w:t>
      </w:r>
    </w:p>
    <w:p>
      <w:pPr>
        <w:pStyle w:val="FirstParagraph"/>
      </w:pPr>
      <w:r>
        <w:t xml:space="preserve">This approach ensures a comprehensive understanding of the actor's role in Madrid’s unique cultural ecosystem.</w:t>
      </w:r>
    </w:p>
    <w:bookmarkEnd w:id="22"/>
    <w:bookmarkStart w:id="23" w:name="X51fb102d46f19edfd145909bd728c921e42f90f"/>
    <w:p>
      <w:pPr>
        <w:pStyle w:val="Heading2"/>
      </w:pPr>
      <w:r>
        <w:t xml:space="preserve">4. Empirical Analysis: Actor as Cultural Interpreter</w:t>
      </w:r>
    </w:p>
    <w:p>
      <w:pPr>
        <w:pStyle w:val="FirstParagraph"/>
      </w:pPr>
      <w:r>
        <w:t xml:space="preserve">Madrid’s theatre scene offers a microcosm of Spain’s broader socio-cultural dynamics. For example, actors performing in works by Spanish playwrights like Lorca or García Lorca must navigate the legacy of classical Spanish drama while incorporating modern interpretations. An actor in Madrid may face the challenge of preserving the poetic language and emotional intensity of traditional plays while making them accessible to younger audiences accustomed to contemporary narratives.</w:t>
      </w:r>
    </w:p>
    <w:p>
      <w:pPr>
        <w:pStyle w:val="BodyText"/>
      </w:pPr>
      <w:r>
        <w:t xml:space="preserve">Moreover, Madrid’s international appeal means actors often perform in multilingual productions or collaborate with foreign directors. This requires fluency not only in Spanish but also an understanding of cultural subtleties that shape audience perceptions. For instance, the use of</w:t>
      </w:r>
      <w:r>
        <w:t xml:space="preserve"> </w:t>
      </w:r>
      <w:r>
        <w:rPr>
          <w:iCs/>
          <w:i/>
        </w:rPr>
        <w:t xml:space="preserve">jerga</w:t>
      </w:r>
      <w:r>
        <w:t xml:space="preserve"> </w:t>
      </w:r>
      <w:r>
        <w:t xml:space="preserve">(regional slang) or idiomatic expressions can either enrich a performance or alienate audiences unfamiliar with specific dialects.</w:t>
      </w:r>
    </w:p>
    <w:bookmarkEnd w:id="23"/>
    <w:bookmarkStart w:id="24" w:name="Xe1ba909da9d68bd7abcd30d09f37db59282da1e"/>
    <w:p>
      <w:pPr>
        <w:pStyle w:val="Heading2"/>
      </w:pPr>
      <w:r>
        <w:t xml:space="preserve">5. Challenges and Opportunities for Actors in Madrid</w:t>
      </w:r>
    </w:p>
    <w:p>
      <w:pPr>
        <w:pStyle w:val="FirstParagraph"/>
      </w:pPr>
      <w:r>
        <w:t xml:space="preserve">Actors in Madrid encounter both unique challenges and opportunities. On one hand, the competitive nature of the market demands high standards, with limited funding for smaller productions and a preference for blockbuster shows at major venues. On the other hand, Madrid’s status as a European cultural capital provides access to international co-productions, festivals like</w:t>
      </w:r>
      <w:r>
        <w:t xml:space="preserve"> </w:t>
      </w:r>
      <w:r>
        <w:rPr>
          <w:iCs/>
          <w:i/>
        </w:rPr>
        <w:t xml:space="preserve">Madrid en Mayo</w:t>
      </w:r>
      <w:r>
        <w:t xml:space="preserve">, and collaborations with global theatre companies.</w:t>
      </w:r>
    </w:p>
    <w:p>
      <w:pPr>
        <w:pStyle w:val="BodyText"/>
      </w:pPr>
      <w:r>
        <w:t xml:space="preserve">Additionally, actors must navigate Spain’s legal framework for performers’ rights, including contracts and union regulations governed by organizations like</w:t>
      </w:r>
      <w:r>
        <w:t xml:space="preserve"> </w:t>
      </w:r>
      <w:r>
        <w:rPr>
          <w:iCs/>
          <w:i/>
        </w:rPr>
        <w:t xml:space="preserve">Sindicato de Actores</w:t>
      </w:r>
      <w:r>
        <w:t xml:space="preserve">. The thesis highlights how these factors shape an actor’s career trajectory in Madrid compared to other European cities.</w:t>
      </w:r>
    </w:p>
    <w:bookmarkEnd w:id="24"/>
    <w:bookmarkStart w:id="25" w:name="conclusion"/>
    <w:p>
      <w:pPr>
        <w:pStyle w:val="Heading2"/>
      </w:pPr>
      <w:r>
        <w:t xml:space="preserve">6. Conclusion</w:t>
      </w:r>
    </w:p>
    <w:p>
      <w:pPr>
        <w:pStyle w:val="FirstParagraph"/>
      </w:pPr>
      <w:r>
        <w:t xml:space="preserve">In conclusion, this Master Thesis underscores the critical role of an actor as both a storyteller and a cultural mediator within the context of Spain, particularly in Madrid. By analyzing the interplay between tradition and modernity, language and performance, and local identity and global influence, the study reveals how actors in Madrid contribute to shaping national theatrical identity. Future research could explore emerging trends such as digital theatre or the impact of social media on an actor’s visibility in Spain’s competitive arts scene.</w:t>
      </w:r>
    </w:p>
    <w:bookmarkEnd w:id="25"/>
    <w:bookmarkStart w:id="26" w:name="references"/>
    <w:p>
      <w:pPr>
        <w:pStyle w:val="Heading2"/>
      </w:pPr>
      <w:r>
        <w:t xml:space="preserve">References</w:t>
      </w:r>
    </w:p>
    <w:p>
      <w:pPr>
        <w:numPr>
          <w:ilvl w:val="0"/>
          <w:numId w:val="1002"/>
        </w:numPr>
        <w:pStyle w:val="Compact"/>
      </w:pPr>
      <w:r>
        <w:t xml:space="preserve">Schechner, R. (1988).</w:t>
      </w:r>
      <w:r>
        <w:t xml:space="preserve"> </w:t>
      </w:r>
      <w:r>
        <w:rPr>
          <w:iCs/>
          <w:i/>
        </w:rPr>
        <w:t xml:space="preserve">Performance Theory</w:t>
      </w:r>
      <w:r>
        <w:t xml:space="preserve">.</w:t>
      </w:r>
    </w:p>
    <w:p>
      <w:pPr>
        <w:numPr>
          <w:ilvl w:val="0"/>
          <w:numId w:val="1002"/>
        </w:numPr>
        <w:pStyle w:val="Compact"/>
      </w:pPr>
      <w:r>
        <w:t xml:space="preserve">García Lorca, F. (1935).</w:t>
      </w:r>
      <w:r>
        <w:t xml:space="preserve"> </w:t>
      </w:r>
      <w:r>
        <w:rPr>
          <w:iCs/>
          <w:i/>
        </w:rPr>
        <w:t xml:space="preserve">Blood Wedding</w:t>
      </w:r>
      <w:r>
        <w:t xml:space="preserve">.</w:t>
      </w:r>
    </w:p>
    <w:p>
      <w:pPr>
        <w:numPr>
          <w:ilvl w:val="0"/>
          <w:numId w:val="1002"/>
        </w:numPr>
        <w:pStyle w:val="Compact"/>
      </w:pPr>
      <w:r>
        <w:t xml:space="preserve">Espinosa, M. (2015). "The Evolution of Spanish Theatre in the 21st Century."</w:t>
      </w:r>
      <w:r>
        <w:t xml:space="preserve"> </w:t>
      </w:r>
      <w:r>
        <w:rPr>
          <w:iCs/>
          <w:i/>
        </w:rPr>
        <w:t xml:space="preserve">Journal of Performing Arts Research</w:t>
      </w:r>
      <w:r>
        <w:t xml:space="preserve">.</w:t>
      </w:r>
    </w:p>
    <w:p>
      <w:pPr>
        <w:pStyle w:val="FirstParagraph"/>
      </w:pPr>
      <w:r>
        <w:rPr>
          <w:bCs/>
          <w:b/>
        </w:rPr>
        <w:t xml:space="preserve">Keywords:</w:t>
      </w:r>
      <w:r>
        <w:t xml:space="preserve"> </w:t>
      </w:r>
      <w:r>
        <w:t xml:space="preserve">Master Thesis, Actor,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Contemporary Spanish Theatre: A Focus on Madrid</dc:title>
  <dc:creator/>
  <dc:language>en</dc:language>
  <cp:keywords/>
  <dcterms:created xsi:type="dcterms:W3CDTF">2026-04-20T04:56:55Z</dcterms:created>
  <dcterms:modified xsi:type="dcterms:W3CDTF">2026-04-20T04:56:55Z</dcterms:modified>
</cp:coreProperties>
</file>

<file path=docProps/custom.xml><?xml version="1.0" encoding="utf-8"?>
<Properties xmlns="http://schemas.openxmlformats.org/officeDocument/2006/custom-properties" xmlns:vt="http://schemas.openxmlformats.org/officeDocument/2006/docPropsVTypes"/>
</file>