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b9d2d22795dff4d925cf9a9ecd7ea57715dda1f"/>
    <w:p>
      <w:pPr>
        <w:pStyle w:val="Heading1"/>
      </w:pPr>
      <w:r>
        <w:t xml:space="preserve">Master Thesis: The Role of the Actor as a Catalyst for Social Change in Uganda, Kampala</w:t>
      </w:r>
    </w:p>
    <w:bookmarkStart w:id="20" w:name="abstract"/>
    <w:p>
      <w:pPr>
        <w:pStyle w:val="Heading2"/>
      </w:pPr>
      <w:r>
        <w:t xml:space="preserve">Abstract</w:t>
      </w:r>
    </w:p>
    <w:p>
      <w:pPr>
        <w:pStyle w:val="FirstParagraph"/>
      </w:pPr>
      <w:r>
        <w:t xml:space="preserve">This Master’s Thesis explores the concept of "Actor" within the socio-political and cultural dynamics of Uganda, specifically in Kampala. By examining how individuals or entities function as actors—whether through art, policy advocacy, or grassroots initiatives—this study highlights their transformative potential in fostering development and addressing challenges unique to urban environments like Kampala. The thesis argues that understanding the actor’s role is critical to designing sustainable solutions for issues such as poverty, inequality, and governance in Uganda.</w:t>
      </w:r>
    </w:p>
    <w:bookmarkEnd w:id="20"/>
    <w:bookmarkStart w:id="21" w:name="introduction"/>
    <w:p>
      <w:pPr>
        <w:pStyle w:val="Heading2"/>
      </w:pPr>
      <w:r>
        <w:t xml:space="preserve">Introduction</w:t>
      </w:r>
    </w:p>
    <w:p>
      <w:pPr>
        <w:pStyle w:val="FirstParagraph"/>
      </w:pPr>
      <w:r>
        <w:t xml:space="preserve">The term "Actor" has evolved beyond its traditional definition of a performer or participant in a theatrical production. In this thesis, it is redefined as an individual or group that actively engages in shaping societal norms, policies, or cultural practices. Kampala, the capital of Uganda, serves as a microcosm of these dynamics due to its diverse population and rapid urbanization. This research investigates how actors—whether artists, activists, community leaders, or policymakers—interact with their environment to drive change. The study is grounded in the belief that analyzing these interactions can provide actionable insights for stakeholders aiming to improve living conditions in Ugandan cities.</w:t>
      </w:r>
    </w:p>
    <w:bookmarkEnd w:id="21"/>
    <w:bookmarkStart w:id="22" w:name="methodology"/>
    <w:p>
      <w:pPr>
        <w:pStyle w:val="Heading2"/>
      </w:pPr>
      <w:r>
        <w:t xml:space="preserve">Methodology</w:t>
      </w:r>
    </w:p>
    <w:p>
      <w:pPr>
        <w:pStyle w:val="FirstParagraph"/>
      </w:pPr>
      <w:r>
        <w:t xml:space="preserve">The research employs a mixed-methods approach, combining qualitative interviews and case studies with quantitative data analysis. A total of 30 participants were interviewed, including actors from various sectors (e.g., theater performers, urban planners, NGO representatives) and residents of Kampala. The study focused on three key areas: cultural expression as activism (e.g., street art and music), policy advocacy by civil society organizations, and grassroots initiatives addressing urban poverty. Data was collected through structured interviews, surveys, and document analysis from 2021 to 2023.</w:t>
      </w:r>
    </w:p>
    <w:bookmarkEnd w:id="22"/>
    <w:bookmarkStart w:id="23" w:name="findings-the-actor-in-action"/>
    <w:p>
      <w:pPr>
        <w:pStyle w:val="Heading2"/>
      </w:pPr>
      <w:r>
        <w:t xml:space="preserve">Findings: The Actor in Action</w:t>
      </w:r>
    </w:p>
    <w:p>
      <w:pPr>
        <w:pStyle w:val="FirstParagraph"/>
      </w:pPr>
      <w:r>
        <w:rPr>
          <w:bCs/>
          <w:b/>
        </w:rPr>
        <w:t xml:space="preserve">1. Cultural Actors as Social Commentators</w:t>
      </w:r>
      <w:r>
        <w:br/>
      </w:r>
      <w:r>
        <w:t xml:space="preserve">In Kampala’s vibrant arts scene, actors use theater and music to address sensitive issues such as corruption, gender inequality, and youth unemployment. For example, the local theater group "Nyota Arts" staged a play titled *The Cost of Silence*, which critiques political apathy among youth. Such initiatives demonstrate how cultural actors can amplify marginalized voices while fostering civic engagement.</w:t>
      </w:r>
    </w:p>
    <w:p>
      <w:pPr>
        <w:pStyle w:val="BodyText"/>
      </w:pPr>
      <w:r>
        <w:rPr>
          <w:bCs/>
          <w:b/>
        </w:rPr>
        <w:t xml:space="preserve">2. Policy Actors Bridging Gaps in Governance</w:t>
      </w:r>
      <w:r>
        <w:br/>
      </w:r>
      <w:r>
        <w:t xml:space="preserve">Civil society organizations (CSOs) like the Kampala Capital City Authority (KCCA) and NGOs such as *Uganda Human Rights Defenders Network* act as intermediaries between citizens and policymakers. These actors lobby for improved urban infrastructure, sanitation, and access to education. Their work highlights the importance of collaboration between grassroots movements and formal institutions in achieving equitable development.</w:t>
      </w:r>
    </w:p>
    <w:p>
      <w:pPr>
        <w:pStyle w:val="BodyText"/>
      </w:pPr>
      <w:r>
        <w:rPr>
          <w:bCs/>
          <w:b/>
        </w:rPr>
        <w:t xml:space="preserve">3. Grassroots Actors Tackling Urban Poverty</w:t>
      </w:r>
      <w:r>
        <w:br/>
      </w:r>
      <w:r>
        <w:t xml:space="preserve">Initiatives led by local communities, such as the "Kampala Women’s Cooperative," showcase how actors at the grassroots level can drive economic empowerment. By providing vocational training and microloans to women, these groups address systemic poverty while promoting gender equality. Their success underscores the need for policies that support bottom-up innovation.</w:t>
      </w:r>
    </w:p>
    <w:bookmarkEnd w:id="23"/>
    <w:bookmarkStart w:id="24" w:name="challenges-faced-by-actors-in-kampala"/>
    <w:p>
      <w:pPr>
        <w:pStyle w:val="Heading2"/>
      </w:pPr>
      <w:r>
        <w:t xml:space="preserve">Challenges Faced by Actors in Kampala</w:t>
      </w:r>
    </w:p>
    <w:p>
      <w:pPr>
        <w:pStyle w:val="FirstParagraph"/>
      </w:pPr>
      <w:r>
        <w:rPr>
          <w:bCs/>
          <w:b/>
        </w:rPr>
        <w:t xml:space="preserve">1. Resource Limitations</w:t>
      </w:r>
      <w:r>
        <w:br/>
      </w:r>
      <w:r>
        <w:t xml:space="preserve">Many actors in Kampala operate with minimal funding or institutional support, limiting their ability to scale impact. Cultural organizations often rely on sporadic donations, while grassroots initiatives struggle with access to land and materials.</w:t>
      </w:r>
    </w:p>
    <w:p>
      <w:pPr>
        <w:pStyle w:val="BodyText"/>
      </w:pPr>
      <w:r>
        <w:rPr>
          <w:bCs/>
          <w:b/>
        </w:rPr>
        <w:t xml:space="preserve">2. Political and Social Resistance</w:t>
      </w:r>
      <w:r>
        <w:br/>
      </w:r>
      <w:r>
        <w:t xml:space="preserve">Advocacy by policy actors can provoke backlash from authorities or powerful interest groups. Additionally, cultural expressions that challenge societal norms may face censorship or community pushback.</w:t>
      </w:r>
    </w:p>
    <w:bookmarkEnd w:id="24"/>
    <w:bookmarkStart w:id="25" w:name="recommendations"/>
    <w:p>
      <w:pPr>
        <w:pStyle w:val="Heading2"/>
      </w:pPr>
      <w:r>
        <w:t xml:space="preserve">Recommendations</w:t>
      </w:r>
    </w:p>
    <w:p>
      <w:pPr>
        <w:pStyle w:val="FirstParagraph"/>
      </w:pPr>
      <w:r>
        <w:t xml:space="preserve">To amplify the role of actors in Kampala, the study proposes three strategies:</w:t>
      </w:r>
      <w:r>
        <w:t xml:space="preserve"> </w:t>
      </w:r>
      <w:r>
        <w:t xml:space="preserve">1. **Strengthening Institutional Partnerships**: Governments and international bodies should collaborate with actors to provide funding, training, and platforms for their work.</w:t>
      </w:r>
      <w:r>
        <w:t xml:space="preserve"> </w:t>
      </w:r>
      <w:r>
        <w:t xml:space="preserve">2. **Creating Safe Spaces for Expression**: Policies must protect cultural and political actors from harassment or suppression while promoting inclusive dialogue.</w:t>
      </w:r>
      <w:r>
        <w:t xml:space="preserve"> </w:t>
      </w:r>
      <w:r>
        <w:t xml:space="preserve">3. **Leveraging Technology**: Digital tools can empower grassroots actors to reach wider audiences and mobilize resources more efficiently.</w:t>
      </w:r>
    </w:p>
    <w:bookmarkEnd w:id="25"/>
    <w:bookmarkStart w:id="26" w:name="conclusion"/>
    <w:p>
      <w:pPr>
        <w:pStyle w:val="Heading2"/>
      </w:pPr>
      <w:r>
        <w:t xml:space="preserve">Conclusion</w:t>
      </w:r>
    </w:p>
    <w:p>
      <w:pPr>
        <w:pStyle w:val="FirstParagraph"/>
      </w:pPr>
      <w:r>
        <w:t xml:space="preserve">This Master’s Thesis underscores the transformative power of the actor in Uganda, particularly within Kampala’s dynamic socio-political landscape. By analyzing cultural, policy, and grassroots actors, the study reveals how these individuals and groups can catalyze change even amid systemic challenges. The findings emphasize that fostering a supportive ecosystem for actors is essential to achieving sustainable development in Ugandan cities. Future research should explore cross-sector collaborations and the long-term impact of actor-driven initiatives on urban communities.</w:t>
      </w:r>
    </w:p>
    <w:bookmarkEnd w:id="26"/>
    <w:bookmarkStart w:id="27" w:name="references"/>
    <w:p>
      <w:pPr>
        <w:pStyle w:val="Heading2"/>
      </w:pPr>
      <w:r>
        <w:t xml:space="preserve">References</w:t>
      </w:r>
    </w:p>
    <w:p>
      <w:pPr>
        <w:numPr>
          <w:ilvl w:val="0"/>
          <w:numId w:val="1001"/>
        </w:numPr>
        <w:pStyle w:val="Compact"/>
      </w:pPr>
      <w:r>
        <w:t xml:space="preserve">UN-Habitat. (2018). *Urbanization and Development in Uganda: A Policy Perspective.*</w:t>
      </w:r>
    </w:p>
    <w:p>
      <w:pPr>
        <w:numPr>
          <w:ilvl w:val="0"/>
          <w:numId w:val="1001"/>
        </w:numPr>
        <w:pStyle w:val="Compact"/>
      </w:pPr>
      <w:r>
        <w:t xml:space="preserve">Mugerwa, J. (2019). "The Role of Art in Social Change: Case Studies from Kampala." *Journal of African Urban Studies*, 45(3), 112-130.</w:t>
      </w:r>
    </w:p>
    <w:p>
      <w:pPr>
        <w:numPr>
          <w:ilvl w:val="0"/>
          <w:numId w:val="1001"/>
        </w:numPr>
        <w:pStyle w:val="Compact"/>
      </w:pPr>
      <w:r>
        <w:t xml:space="preserve">KCCA. (2020). *Annual Report on Urban Development Initiatives.*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Survey Data Summary</w:t>
      </w:r>
      <w:r>
        <w:br/>
      </w:r>
      <w:r>
        <w:rPr>
          <w:bCs/>
          <w:b/>
        </w:rPr>
        <w:t xml:space="preserve">Appendix C:</w:t>
      </w:r>
      <w:r>
        <w:t xml:space="preserve"> </w:t>
      </w:r>
      <w:r>
        <w:t xml:space="preserve">Case Study Maps of Kampala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Uganda Kampala</dc:title>
  <dc:creator/>
  <dc:language>en</dc:language>
  <cp:keywords/>
  <dcterms:created xsi:type="dcterms:W3CDTF">2026-07-14T02:07:00Z</dcterms:created>
  <dcterms:modified xsi:type="dcterms:W3CDTF">2026-07-14T02:07:00Z</dcterms:modified>
</cp:coreProperties>
</file>

<file path=docProps/custom.xml><?xml version="1.0" encoding="utf-8"?>
<Properties xmlns="http://schemas.openxmlformats.org/officeDocument/2006/custom-properties" xmlns:vt="http://schemas.openxmlformats.org/officeDocument/2006/docPropsVTypes"/>
</file>