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</w:t>
      </w:r>
      <w:r>
        <w:t xml:space="preserve"> </w:t>
      </w:r>
      <w:r>
        <w:t xml:space="preserve">in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Engineering:</w:t>
      </w:r>
      <w:r>
        <w:t xml:space="preserve"> </w:t>
      </w:r>
      <w:r>
        <w:t xml:space="preserve">Innovations</w:t>
      </w:r>
      <w:r>
        <w:t xml:space="preserve"> </w:t>
      </w:r>
      <w:r>
        <w:t xml:space="preserve">and</w:t>
      </w:r>
      <w:r>
        <w:t xml:space="preserve"> </w:t>
      </w:r>
      <w:r>
        <w:t xml:space="preserve">Challenges</w:t>
      </w:r>
      <w:r>
        <w:t xml:space="preserve"> </w:t>
      </w:r>
      <w:r>
        <w:t xml:space="preserve">for</w:t>
      </w:r>
      <w:r>
        <w:t xml:space="preserve"> </w:t>
      </w:r>
      <w:r>
        <w:t xml:space="preserve">India's</w:t>
      </w:r>
      <w:r>
        <w:t xml:space="preserve"> </w:t>
      </w:r>
      <w:r>
        <w:t xml:space="preserve">Aerospace</w:t>
      </w:r>
      <w:r>
        <w:t xml:space="preserve"> </w:t>
      </w:r>
      <w:r>
        <w:t xml:space="preserve">Sector</w:t>
      </w:r>
      <w:r>
        <w:t xml:space="preserve"> </w:t>
      </w:r>
      <w:r>
        <w:t xml:space="preserve">with</w:t>
      </w:r>
      <w:r>
        <w:t xml:space="preserve"> </w:t>
      </w:r>
      <w:r>
        <w:t xml:space="preserve">a</w:t>
      </w:r>
      <w:r>
        <w:t xml:space="preserve"> </w:t>
      </w:r>
      <w:r>
        <w:t xml:space="preserve">Focus</w:t>
      </w:r>
      <w:r>
        <w:t xml:space="preserve"> </w:t>
      </w:r>
      <w:r>
        <w:t xml:space="preserve">on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p>
      <w:pPr>
        <w:pStyle w:val="FirstParagraph"/>
      </w:pPr>
      <w:r>
        <w:t xml:space="preserve">```html</w:t>
      </w:r>
    </w:p>
    <w:bookmarkStart w:id="29" w:name="X132f476fb18719cfd08f8699f67ff44171f1920"/>
    <w:p>
      <w:pPr>
        <w:pStyle w:val="Heading1"/>
      </w:pPr>
      <w:r>
        <w:t xml:space="preserve">Master Thesis: The Role of Aerospace Engineering in India's Technological Advancement with Emphasis on New Delhi</w:t>
      </w:r>
    </w:p>
    <w:p>
      <w:pPr>
        <w:pStyle w:val="FirstParagraph"/>
      </w:pPr>
      <w:r>
        <w:t xml:space="preserve">This Master Thesis explores the dynamic field of</w:t>
      </w:r>
      <w:r>
        <w:t xml:space="preserve"> </w:t>
      </w:r>
      <w:r>
        <w:rPr>
          <w:bCs/>
          <w:b/>
        </w:rPr>
        <w:t xml:space="preserve">Aerospace Engineering</w:t>
      </w:r>
      <w:r>
        <w:t xml:space="preserve"> </w:t>
      </w:r>
      <w:r>
        <w:t xml:space="preserve">within the context of</w:t>
      </w:r>
      <w:r>
        <w:t xml:space="preserve"> </w:t>
      </w:r>
      <w:r>
        <w:rPr>
          <w:bCs/>
          <w:b/>
        </w:rPr>
        <w:t xml:space="preserve">India, New Delhi</w:t>
      </w:r>
      <w:r>
        <w:t xml:space="preserve">, and its growing significance in shaping the nation’s aerospace industry. As a hub for policy-making, research, and education, New Delhi plays a pivotal role in fostering innovation and addressing challenges specific to India’s aerospace sector. This document aims to provide a comprehensive analysis of the opportunities, challenges, and future directions for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in India with a focus on New Delhi.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rPr>
          <w:bCs/>
          <w:b/>
        </w:rPr>
        <w:t xml:space="preserve">Aerospace Engineering</w:t>
      </w:r>
      <w:r>
        <w:t xml:space="preserve"> </w:t>
      </w:r>
      <w:r>
        <w:t xml:space="preserve">is one of the most advanced and interdisciplinary fields in modern engineering, integrating principles of aerodynamics, materials science, propulsion systems, and avionics. In</w:t>
      </w:r>
      <w:r>
        <w:t xml:space="preserve"> </w:t>
      </w:r>
      <w:r>
        <w:rPr>
          <w:bCs/>
          <w:b/>
        </w:rPr>
        <w:t xml:space="preserve">India</w:t>
      </w:r>
      <w:r>
        <w:t xml:space="preserve">, the aerospace industry has seen remarkable growth over the past few decades, driven by initiatives such as ISRO (Indian Space Research Organisation), HAL (Hindustan Aeronautics Limited), and private sector collaborations.</w:t>
      </w:r>
      <w:r>
        <w:t xml:space="preserve"> </w:t>
      </w:r>
      <w:r>
        <w:rPr>
          <w:bCs/>
          <w:b/>
        </w:rPr>
        <w:t xml:space="preserve">New Delhi</w:t>
      </w:r>
      <w:r>
        <w:t xml:space="preserve">, as India’s capital, serves as a central location for policy formulation, research institutions, and academic programs focused on aerospace technology.</w:t>
      </w:r>
    </w:p>
    <w:p>
      <w:pPr>
        <w:pStyle w:val="BodyText"/>
      </w:pPr>
      <w:r>
        <w:t xml:space="preserve">This thesis investigates the unique challenges faced by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in India while highlighting the role of New Delhi in providing infrastructure, funding, and collaborative opportunities. It also emphasizes the potential for innovation within India’s aerospace ecosystem.</w:t>
      </w:r>
    </w:p>
    <w:bookmarkEnd w:id="20"/>
    <w:bookmarkStart w:id="21" w:name="objectives-of-the-thesis"/>
    <w:p>
      <w:pPr>
        <w:pStyle w:val="Heading2"/>
      </w:pPr>
      <w:r>
        <w:t xml:space="preserve">2. Objectives of the Thesis</w:t>
      </w:r>
    </w:p>
    <w:p>
      <w:pPr>
        <w:numPr>
          <w:ilvl w:val="0"/>
          <w:numId w:val="1001"/>
        </w:numPr>
        <w:pStyle w:val="Compact"/>
      </w:pPr>
      <w:r>
        <w:t xml:space="preserve">To analyze the current state of</w:t>
      </w:r>
      <w:r>
        <w:t xml:space="preserve"> </w:t>
      </w:r>
      <w:r>
        <w:rPr>
          <w:bCs/>
          <w:b/>
        </w:rPr>
        <w:t xml:space="preserve">Aerospace Engineering</w:t>
      </w:r>
      <w:r>
        <w:t xml:space="preserve"> </w:t>
      </w:r>
      <w:r>
        <w:t xml:space="preserve">education and research in</w:t>
      </w:r>
      <w:r>
        <w:t xml:space="preserve"> </w:t>
      </w:r>
      <w:r>
        <w:rPr>
          <w:bCs/>
          <w:b/>
        </w:rPr>
        <w:t xml:space="preserve">New Delhi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To explore challenges faced by Indian Aerospace Engineers, including technological, economic, and regulatory constraints.</w:t>
      </w:r>
    </w:p>
    <w:p>
      <w:pPr>
        <w:numPr>
          <w:ilvl w:val="0"/>
          <w:numId w:val="1001"/>
        </w:numPr>
        <w:pStyle w:val="Compact"/>
      </w:pPr>
      <w:r>
        <w:t xml:space="preserve">To evaluate the role of New Delhi as a strategic center for aerospace policy and innovation.</w:t>
      </w:r>
    </w:p>
    <w:p>
      <w:pPr>
        <w:numPr>
          <w:ilvl w:val="0"/>
          <w:numId w:val="1001"/>
        </w:numPr>
        <w:pStyle w:val="Compact"/>
      </w:pPr>
      <w:r>
        <w:t xml:space="preserve">To propose recommendations for enhancing the capabilities of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in India through academic-industry collaboration.</w:t>
      </w:r>
    </w:p>
    <w:bookmarkEnd w:id="21"/>
    <w:bookmarkStart w:id="22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The research methodology employed in this thesis includes a combination of literature review, case studies, and primary data collection. Data was gathered from publicly available reports by ISRO, HAL, and academic institutions based in</w:t>
      </w:r>
      <w:r>
        <w:t xml:space="preserve"> </w:t>
      </w:r>
      <w:r>
        <w:rPr>
          <w:bCs/>
          <w:b/>
        </w:rPr>
        <w:t xml:space="preserve">New Delhi</w:t>
      </w:r>
      <w:r>
        <w:t xml:space="preserve">. Surveys were conducted with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working in New Delhi to understand their perspectives on industry challenges. Additionally, comparative analyses of global aerospace sectors (such as the US and Europe) were performed to contextualize India’s progress.</w:t>
      </w:r>
    </w:p>
    <w:bookmarkEnd w:id="22"/>
    <w:bookmarkStart w:id="23" w:name="Xb994e40d17350cc5e783a34ff043d73dcf3e11e"/>
    <w:p>
      <w:pPr>
        <w:pStyle w:val="Heading2"/>
      </w:pPr>
      <w:r>
        <w:t xml:space="preserve">4. Current State of Aerospace Engineering in India</w:t>
      </w:r>
    </w:p>
    <w:p>
      <w:pPr>
        <w:pStyle w:val="FirstParagraph"/>
      </w:pPr>
      <w:r>
        <w:rPr>
          <w:bCs/>
          <w:b/>
        </w:rPr>
        <w:t xml:space="preserve">Aerospace Engineering</w:t>
      </w:r>
      <w:r>
        <w:t xml:space="preserve"> </w:t>
      </w:r>
      <w:r>
        <w:t xml:space="preserve">in India has evolved from a niche field into a critical component of national development. Institutions such as IIT Delhi, the National Institute of Aerospace Engineering (NIAE), and the Indian Institute of Technology (IIT) Kanpur have played a vital role in producing skilled engineers.</w:t>
      </w:r>
      <w:r>
        <w:t xml:space="preserve"> </w:t>
      </w:r>
      <w:r>
        <w:rPr>
          <w:bCs/>
          <w:b/>
        </w:rPr>
        <w:t xml:space="preserve">New Delhi</w:t>
      </w:r>
      <w:r>
        <w:t xml:space="preserve"> </w:t>
      </w:r>
      <w:r>
        <w:t xml:space="preserve">hosts several research centers, including the National Aerospace Laboratories (NAL), which contribute to advancements in aerospace materials and propulsion systems.</w:t>
      </w:r>
    </w:p>
    <w:p>
      <w:pPr>
        <w:pStyle w:val="BodyText"/>
      </w:pPr>
      <w:r>
        <w:t xml:space="preserve">The Indian government’s push for self-reliance through “Make in India” initiatives has spurred investments in aerospace manufacturing. However, challenges such as limited indigenous R&amp;D funding, reliance on foreign technology, and a shortage of skilled professionals persist.</w:t>
      </w:r>
    </w:p>
    <w:bookmarkEnd w:id="23"/>
    <w:bookmarkStart w:id="24" w:name="X47dd6d8ce934b3eac952738382ac95de94d7495"/>
    <w:p>
      <w:pPr>
        <w:pStyle w:val="Heading2"/>
      </w:pPr>
      <w:r>
        <w:t xml:space="preserve">5. Challenges Facing Aerospace Engineers in India</w:t>
      </w:r>
    </w:p>
    <w:p>
      <w:pPr>
        <w:pStyle w:val="FirstParagraph"/>
      </w:pPr>
      <w:r>
        <w:rPr>
          <w:bCs/>
          <w:b/>
        </w:rPr>
        <w:t xml:space="preserve">Aerospace Engineers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New Delhi</w:t>
      </w:r>
      <w:r>
        <w:t xml:space="preserve"> </w:t>
      </w:r>
      <w:r>
        <w:t xml:space="preserve">and across India face multifaceted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Funding Constraints:</w:t>
      </w:r>
      <w:r>
        <w:t xml:space="preserve"> </w:t>
      </w:r>
      <w:r>
        <w:t xml:space="preserve">While ISRO has achieved global recognition, private sector investment in aerospace remains limited compared to other countries.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A gap exists between academic programs and industry requirements, leading to a shortage of specialized engineers.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Technological Gaps:</w:t>
      </w:r>
      <w:r>
        <w:t xml:space="preserve"> </w:t>
      </w:r>
      <w:r>
        <w:t xml:space="preserve">India lags behind nations like the US and China in areas such as reusable rocket technology and advanced avionics.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Hurdles:</w:t>
      </w:r>
      <w:r>
        <w:t xml:space="preserve"> </w:t>
      </w:r>
      <w:r>
        <w:t xml:space="preserve">Streamlining policies for aerospace startups and international collaboration remains a challenge.</w:t>
      </w:r>
    </w:p>
    <w:bookmarkEnd w:id="24"/>
    <w:bookmarkStart w:id="25" w:name="Xbaa218f35a68d77a63f4554a497a4e8e8b0d85f"/>
    <w:p>
      <w:pPr>
        <w:pStyle w:val="Heading2"/>
      </w:pPr>
      <w:r>
        <w:t xml:space="preserve">6. New Delhi: A Strategic Center for Aerospace Innovation</w:t>
      </w:r>
    </w:p>
    <w:p>
      <w:pPr>
        <w:pStyle w:val="FirstParagraph"/>
      </w:pPr>
      <w:r>
        <w:rPr>
          <w:bCs/>
          <w:b/>
        </w:rPr>
        <w:t xml:space="preserve">New Delhi</w:t>
      </w:r>
      <w:r>
        <w:t xml:space="preserve"> </w:t>
      </w:r>
      <w:r>
        <w:t xml:space="preserve">is uniquely positioned to drive aerospace innovation due to its concentration of academic institutions, government agencies, and research centers. Key initiatives include:</w:t>
      </w:r>
    </w:p>
    <w:p>
      <w:pPr>
        <w:numPr>
          <w:ilvl w:val="0"/>
          <w:numId w:val="1003"/>
        </w:numPr>
        <w:pStyle w:val="Compact"/>
      </w:pPr>
      <w:r>
        <w:t xml:space="preserve">The establishment of the National Centre for Space Science (NCSS) in New Delhi, which focuses on interdisciplinary research.</w:t>
      </w:r>
    </w:p>
    <w:p>
      <w:pPr>
        <w:numPr>
          <w:ilvl w:val="0"/>
          <w:numId w:val="1003"/>
        </w:numPr>
        <w:pStyle w:val="Compact"/>
      </w:pPr>
      <w:r>
        <w:t xml:space="preserve">Collaborations between IIT Delhi and ISRO to develop advanced satellite technologies.</w:t>
      </w:r>
    </w:p>
    <w:p>
      <w:pPr>
        <w:numPr>
          <w:ilvl w:val="0"/>
          <w:numId w:val="1003"/>
        </w:numPr>
        <w:pStyle w:val="Compact"/>
      </w:pPr>
      <w:r>
        <w:t xml:space="preserve">Government funding for startups working on unmanned aerial vehicles (UAVs) and space exploration projects.</w:t>
      </w:r>
    </w:p>
    <w:bookmarkEnd w:id="25"/>
    <w:bookmarkStart w:id="26" w:name="X9c0c60dedb89786799d542a86b6a707fbde75c2"/>
    <w:p>
      <w:pPr>
        <w:pStyle w:val="Heading2"/>
      </w:pPr>
      <w:r>
        <w:t xml:space="preserve">7. Case Study: The Role of New Delhi in India’s Space Program</w:t>
      </w:r>
    </w:p>
    <w:p>
      <w:pPr>
        <w:pStyle w:val="FirstParagraph"/>
      </w:pPr>
      <w:r>
        <w:t xml:space="preserve">The Indian Space Research Organisation (ISRO), headquartered in Bangalore, frequently collaborates with institutions based in</w:t>
      </w:r>
      <w:r>
        <w:t xml:space="preserve"> </w:t>
      </w:r>
      <w:r>
        <w:rPr>
          <w:bCs/>
          <w:b/>
        </w:rPr>
        <w:t xml:space="preserve">New Delhi</w:t>
      </w:r>
      <w:r>
        <w:t xml:space="preserve">. For example, the development of the Mars Orbiter Mission (Mangalyaan) involved contributions from New Delhi-based research teams working on propulsion systems and data analysis. This case study underscores the importance of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in New Delhi for national missions.</w:t>
      </w:r>
    </w:p>
    <w:bookmarkEnd w:id="26"/>
    <w:bookmarkStart w:id="27" w:name="future-prospects-and-recommendations"/>
    <w:p>
      <w:pPr>
        <w:pStyle w:val="Heading2"/>
      </w:pPr>
      <w:r>
        <w:t xml:space="preserve">8. Future Prospects and Recommendations</w:t>
      </w:r>
    </w:p>
    <w:p>
      <w:pPr>
        <w:pStyle w:val="FirstParagraph"/>
      </w:pPr>
      <w:r>
        <w:t xml:space="preserve">To address existing challenges, the following recommendations are proposed: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 Academic-Industry Collaboration:</w:t>
      </w:r>
      <w:r>
        <w:t xml:space="preserve"> </w:t>
      </w:r>
      <w:r>
        <w:t xml:space="preserve">Strengthen partnerships between institutions like IIT Delhi and aerospace companies to align curricula with industry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Increase Government Funding:</w:t>
      </w:r>
      <w:r>
        <w:t xml:space="preserve"> </w:t>
      </w:r>
      <w:r>
        <w:t xml:space="preserve">Allocate more resources to R&amp;D in aerospace materials, propulsion, and autonomous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Promote International Partnerships:</w:t>
      </w:r>
      <w:r>
        <w:t xml:space="preserve"> </w:t>
      </w:r>
      <w:r>
        <w:t xml:space="preserve">Encourage joint ventures with global aerospace leaders to accelerate technology transfer.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Skilled Workforce:</w:t>
      </w:r>
      <w:r>
        <w:t xml:space="preserve"> </w:t>
      </w:r>
      <w:r>
        <w:t xml:space="preserve">Launch specialized training programs for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in emerging technologies like AI-driven avionics and sustainable propulsion systems.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In conclusion, this Master Thesis highlights the critical role of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in driving India’s aerospace innovation, with</w:t>
      </w:r>
      <w:r>
        <w:t xml:space="preserve"> </w:t>
      </w:r>
      <w:r>
        <w:rPr>
          <w:bCs/>
          <w:b/>
        </w:rPr>
        <w:t xml:space="preserve">New Delhi</w:t>
      </w:r>
      <w:r>
        <w:t xml:space="preserve"> </w:t>
      </w:r>
      <w:r>
        <w:t xml:space="preserve">serving as a strategic epicenter for research, policy-making, and education. While challenges remain, the potential for growth is immense. By leveraging New Delhi’s infrastructure and fostering collaboration between academia and industry, India can emerge as a global leader in aerospace technology. This thesis serves as a foundation for future research and actionable strategies to support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India, New Delhi</w:t>
      </w:r>
      <w:r>
        <w:t xml:space="preserve">.</w:t>
      </w:r>
    </w:p>
    <w:p>
      <w:pPr>
        <w:pStyle w:val="BodyText"/>
      </w:pPr>
      <w:r>
        <w:t xml:space="preserve">```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 in Aerospace Engineering: Innovations and Challenges for India's Aerospace Sector with a Focus on New Delhi</dc:title>
  <dc:creator/>
  <dc:language>en</dc:language>
  <cp:keywords/>
  <dcterms:created xsi:type="dcterms:W3CDTF">2026-07-22T10:32:39Z</dcterms:created>
  <dcterms:modified xsi:type="dcterms:W3CDTF">2026-07-22T10:32:39Z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