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7b8c815a791547c5ff599670f92a7710852005b"/>
    <w:p>
      <w:pPr>
        <w:pStyle w:val="Heading1"/>
      </w:pPr>
      <w:r>
        <w:t xml:space="preserve">Master Thesis: The Role of Aerospace Engineering in the Development of Ivory Coast Abidjan</w:t>
      </w:r>
    </w:p>
    <w:bookmarkStart w:id="20" w:name="abstract"/>
    <w:p>
      <w:pPr>
        <w:pStyle w:val="Heading2"/>
      </w:pPr>
      <w:r>
        <w:t xml:space="preserve">Abstract</w:t>
      </w:r>
    </w:p>
    <w:p>
      <w:pPr>
        <w:pStyle w:val="FirstParagraph"/>
      </w:pPr>
      <w:r>
        <w:t xml:space="preserve">This Master Thesis explores the strategic importance of aerospace engineering in advancing technological innovation and economic growth in Ivory Coast, with a focus on Abidjan. As a regional hub for West Africa, Abidjan is positioned to leverage aerospace technology to address infrastructure challenges, enhance transportation systems, and foster sustainable development. The study analyzes current trends in aerospace engineering applications within the region, evaluates the potential for local industry growth, and proposes recommendations for integrating advanced aerospace solutions into national development plans. This research underscores the critical role of Aerospace Engineers in shaping a future where Ivory Coast Abidjan becomes a leader in regional aviation and space exploration.</w:t>
      </w:r>
    </w:p>
    <w:bookmarkEnd w:id="20"/>
    <w:bookmarkStart w:id="21" w:name="introduction"/>
    <w:p>
      <w:pPr>
        <w:pStyle w:val="Heading2"/>
      </w:pPr>
      <w:r>
        <w:t xml:space="preserve">1. Introduction</w:t>
      </w:r>
    </w:p>
    <w:p>
      <w:pPr>
        <w:pStyle w:val="FirstParagraph"/>
      </w:pPr>
      <w:r>
        <w:t xml:space="preserve">The Master Thesis aims to investigate how aerospace engineering can contribute to the socio-economic transformation of Ivory Coast, particularly in its economic capital, Abidjan. Aerospace Engineering, as a multidisciplinary field encompassing aerodynamics, propulsion systems, and space technologies, holds transformative potential for regions seeking to modernize their infrastructure. Abidjan’s growing population and increasing demand for efficient transportation networks necessitate innovative solutions that aerospace engineering can provide. This study highlights the opportunities and challenges faced by Aerospace Engineers in Ivory Coast Abidjan while proposing actionable strategies for leveraging this field to drive progress.</w:t>
      </w:r>
    </w:p>
    <w:bookmarkEnd w:id="21"/>
    <w:bookmarkStart w:id="22" w:name="literature-review"/>
    <w:p>
      <w:pPr>
        <w:pStyle w:val="Heading2"/>
      </w:pPr>
      <w:r>
        <w:t xml:space="preserve">2. Literature Review</w:t>
      </w:r>
    </w:p>
    <w:p>
      <w:pPr>
        <w:pStyle w:val="FirstParagraph"/>
      </w:pPr>
      <w:r>
        <w:t xml:space="preserve">Existing research on aerospace engineering in Africa highlights both the continent’s untapped potential and its reliance on international partnerships. Studies have emphasized the need for localized training programs to develop a skilled workforce capable of addressing regional challenges such as climate change, urbanization, and resource management through aerospace technology. In Ivory Coast, while aviation infrastructure has expanded with projects like Abidjan’s Port Bouet Airport upgrades, space exploration remains underdeveloped compared to global standards. This gap presents an opportunity for Aerospace Engineers in Ivory Coast Abidjan to pioneer initiatives that align with national goals outlined in the country’s Vision 2030 strategy.</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Key stakeholders, including aerospace professionals, government officials, and academics in Ivory Coast Abidjan, were interviewed to gather insights into the field’s current state and future prospects. Additionally, data on aviation traffic statistics, investment trends in aerospace R&amp;D, and regional collaboration agreements (e.g., with the African Union or European Space Agency) were analyzed to contextualize opportunities for growth. The study also evaluates existing educational programs at institutions like the École Polytechnique de l’Université Catholique de l’Afrique de l’Ouest (UCAC) in Abidjan to assess preparedness for advancing aerospace engineering expertise.</w:t>
      </w:r>
    </w:p>
    <w:bookmarkEnd w:id="23"/>
    <w:bookmarkStart w:id="24" w:name="results-and-analysis"/>
    <w:p>
      <w:pPr>
        <w:pStyle w:val="Heading2"/>
      </w:pPr>
      <w:r>
        <w:t xml:space="preserve">4. Results and Analysis</w:t>
      </w:r>
    </w:p>
    <w:p>
      <w:pPr>
        <w:pStyle w:val="FirstParagraph"/>
      </w:pPr>
      <w:r>
        <w:t xml:space="preserve">The findings reveal that while Ivory Coast Abidjan has made strides in aviation infrastructure, the aerospace sector remains fragmented and underfunded. Aerospace Engineers face challenges such as limited access to advanced technology, insufficient private-sector investment, and a lack of regulatory frameworks for emerging technologies like drones or satellite communications. However, opportunities exist in sectors such as:</w:t>
      </w:r>
    </w:p>
    <w:p>
      <w:pPr>
        <w:numPr>
          <w:ilvl w:val="0"/>
          <w:numId w:val="1001"/>
        </w:numPr>
        <w:pStyle w:val="Compact"/>
      </w:pPr>
      <w:r>
        <w:rPr>
          <w:bCs/>
          <w:b/>
        </w:rPr>
        <w:t xml:space="preserve">Urban Air Mobility (UAM):</w:t>
      </w:r>
      <w:r>
        <w:t xml:space="preserve"> </w:t>
      </w:r>
      <w:r>
        <w:t xml:space="preserve">Developing drone-based transportation systems to alleviate traffic congestion in Abidjan.</w:t>
      </w:r>
    </w:p>
    <w:p>
      <w:pPr>
        <w:numPr>
          <w:ilvl w:val="0"/>
          <w:numId w:val="1001"/>
        </w:numPr>
        <w:pStyle w:val="Compact"/>
      </w:pPr>
      <w:r>
        <w:rPr>
          <w:bCs/>
          <w:b/>
        </w:rPr>
        <w:t xml:space="preserve">Satellite Technology:</w:t>
      </w:r>
      <w:r>
        <w:t xml:space="preserve"> </w:t>
      </w:r>
      <w:r>
        <w:t xml:space="preserve">Utilizing Earth observation satellites for agriculture monitoring, disaster management, and environmental conservation.</w:t>
      </w:r>
    </w:p>
    <w:p>
      <w:pPr>
        <w:numPr>
          <w:ilvl w:val="0"/>
          <w:numId w:val="1001"/>
        </w:numPr>
        <w:pStyle w:val="Compact"/>
      </w:pPr>
      <w:r>
        <w:rPr>
          <w:bCs/>
          <w:b/>
        </w:rPr>
        <w:t xml:space="preserve">Aerospace Education:</w:t>
      </w:r>
      <w:r>
        <w:t xml:space="preserve"> </w:t>
      </w:r>
      <w:r>
        <w:t xml:space="preserve">Establishing partnerships with international institutions to enhance training programs for local engineers.</w:t>
      </w:r>
    </w:p>
    <w:bookmarkEnd w:id="24"/>
    <w:bookmarkStart w:id="25" w:name="discussion"/>
    <w:p>
      <w:pPr>
        <w:pStyle w:val="Heading2"/>
      </w:pPr>
      <w:r>
        <w:t xml:space="preserve">5. Discussion</w:t>
      </w:r>
    </w:p>
    <w:p>
      <w:pPr>
        <w:pStyle w:val="FirstParagraph"/>
      </w:pPr>
      <w:r>
        <w:t xml:space="preserve">The results highlight the urgent need for a coordinated approach to integrating aerospace engineering into Ivory Coast’s national development agenda. While Abidjan’s strategic location and growing economy provide a solid foundation, the lack of specialized infrastructure (e.g., spaceports, advanced laboratories) hinders progress. Aerospace Engineers in Ivory Coast Abidjan must advocate for policies that prioritize investment in research and development, public-private partnerships, and workforce training. Additionally, aligning aerospace initiatives with global sustainability goals could position Abidjan as a leader in green aviation technologies.</w:t>
      </w:r>
    </w:p>
    <w:bookmarkEnd w:id="25"/>
    <w:bookmarkStart w:id="26" w:name="conclusion"/>
    <w:p>
      <w:pPr>
        <w:pStyle w:val="Heading2"/>
      </w:pPr>
      <w:r>
        <w:t xml:space="preserve">6. Conclusion</w:t>
      </w:r>
    </w:p>
    <w:p>
      <w:pPr>
        <w:pStyle w:val="FirstParagraph"/>
      </w:pPr>
      <w:r>
        <w:t xml:space="preserve">This Master Thesis underscores the transformative potential of aerospace engineering for Ivory Coast Abidjan. By addressing systemic barriers and leveraging regional partnerships, Aerospace Engineers can drive innovation that aligns with national priorities such as economic diversification and climate resilience. The study concludes that a dedicated roadmap for aerospace development—supported by government, academia, and industry—is essential to realize this vision. As Ivory Coast continues to grow as a regional powerhouse, the role of Aerospace Engineers in shaping its future through cutting-edge solutions cannot be overstated.</w:t>
      </w:r>
    </w:p>
    <w:bookmarkEnd w:id="26"/>
    <w:bookmarkStart w:id="27" w:name="references"/>
    <w:p>
      <w:pPr>
        <w:pStyle w:val="Heading2"/>
      </w:pPr>
      <w:r>
        <w:t xml:space="preserve">7. References</w:t>
      </w:r>
    </w:p>
    <w:p>
      <w:pPr>
        <w:numPr>
          <w:ilvl w:val="0"/>
          <w:numId w:val="1002"/>
        </w:numPr>
        <w:pStyle w:val="Compact"/>
      </w:pPr>
      <w:r>
        <w:t xml:space="preserve">African Union. (2023). *Africa’s Space Strategy: Opportunities for Ivory Coast Abidjan.*</w:t>
      </w:r>
    </w:p>
    <w:p>
      <w:pPr>
        <w:numPr>
          <w:ilvl w:val="0"/>
          <w:numId w:val="1002"/>
        </w:numPr>
        <w:pStyle w:val="Compact"/>
      </w:pPr>
      <w:r>
        <w:t xml:space="preserve">Ecole Polytechnique de l’UCAC. (2024). *Annual Report on Engineering Education in West Africa.*</w:t>
      </w:r>
    </w:p>
    <w:p>
      <w:pPr>
        <w:numPr>
          <w:ilvl w:val="0"/>
          <w:numId w:val="1002"/>
        </w:numPr>
        <w:pStyle w:val="Compact"/>
      </w:pPr>
      <w:r>
        <w:t xml:space="preserve">United Nations Development Programme. (2023). *Sustainable Urban Development in Abidjan: A Focus on Aerospace Innovation.*</w:t>
      </w:r>
    </w:p>
    <w:p>
      <w:pPr>
        <w:pStyle w:val="FirstParagraph"/>
      </w:pPr>
      <w:r>
        <w:rPr>
          <w:bCs/>
          <w:b/>
        </w:rPr>
        <w:t xml:space="preserve">Keywords:</w:t>
      </w:r>
      <w:r>
        <w:t xml:space="preserve"> </w:t>
      </w:r>
      <w:r>
        <w:t xml:space="preserve">Master Thesis, Aerospace Engineer, Ivory Coast Abidjan, Sustainable Development, Urban Air Mobility.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Ivory Coast Abidjan</dc:title>
  <dc:creator/>
  <dc:language>en</dc:language>
  <cp:keywords/>
  <dcterms:created xsi:type="dcterms:W3CDTF">2026-07-16T19:07:26Z</dcterms:created>
  <dcterms:modified xsi:type="dcterms:W3CDTF">2026-07-16T19:07:26Z</dcterms:modified>
</cp:coreProperties>
</file>

<file path=docProps/custom.xml><?xml version="1.0" encoding="utf-8"?>
<Properties xmlns="http://schemas.openxmlformats.org/officeDocument/2006/custom-properties" xmlns:vt="http://schemas.openxmlformats.org/officeDocument/2006/docPropsVTypes"/>
</file>