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98b51e3f00fe2599f8baaf55853e450395ac71"/>
    <w:p>
      <w:pPr>
        <w:pStyle w:val="Heading1"/>
      </w:pPr>
      <w:r>
        <w:t xml:space="preserve">Master Thesis on Aerospace Engineering in the Context of Nepal Kathmandu</w:t>
      </w:r>
    </w:p>
    <w:bookmarkStart w:id="20" w:name="abstract"/>
    <w:p>
      <w:pPr>
        <w:pStyle w:val="Heading2"/>
      </w:pPr>
      <w:r>
        <w:t xml:space="preserve">Abstract</w:t>
      </w:r>
    </w:p>
    <w:p>
      <w:pPr>
        <w:pStyle w:val="FirstParagraph"/>
      </w:pPr>
      <w:r>
        <w:t xml:space="preserve">This Master Thesis explores the role of Aerospace Engineers in advancing technological innovation and sustainable development within the unique socio-economic and geographical framework of Nepal, with a particular focus on Kathmandu. As a hub for education, research, and cultural exchange in Nepal, Kathmandu presents both opportunities and challenges for aerospace engineering initiatives. The thesis investigates current infrastructure, academic programs, industrial demands, and policy frameworks in the region to identify pathways for growth in the aerospace sector. By integrating global best practices with local needs, this study aims to contribute to the development of a skilled workforce of Aerospace Engineers who can address Nepal’s aviation and space exploration goals while fostering regional collaboration.</w:t>
      </w:r>
    </w:p>
    <w:bookmarkEnd w:id="20"/>
    <w:bookmarkStart w:id="21" w:name="introduction"/>
    <w:p>
      <w:pPr>
        <w:pStyle w:val="Heading2"/>
      </w:pPr>
      <w:r>
        <w:t xml:space="preserve">Introduction</w:t>
      </w:r>
    </w:p>
    <w:p>
      <w:pPr>
        <w:pStyle w:val="FirstParagraph"/>
      </w:pPr>
      <w:r>
        <w:t xml:space="preserve">Nepal, a landlocked country situated between India and China, faces unique challenges in developing its aerospace industry. Kathmandu, as the capital city and economic center of Nepal, serves as the primary location for higher education institutions, research centers, and government agencies that shape national policies. The demand for Aerospace Engineers in Nepal is driven by growing air traffic from Tribhuvan International Airport (TIA), increasing interest in satellite technology for disaster management, and regional initiatives under South Asian Association for Regional Cooperation (SAARC). This Master Thesis examines the role of Aerospace Engineers in Kathmandu, emphasizing how their expertise can bridge technological gaps and align with Nepal’s vision of becoming a leader in sustainable aviation and space research.</w:t>
      </w:r>
    </w:p>
    <w:bookmarkEnd w:id="21"/>
    <w:bookmarkStart w:id="22" w:name="background-and-context"/>
    <w:p>
      <w:pPr>
        <w:pStyle w:val="Heading2"/>
      </w:pPr>
      <w:r>
        <w:t xml:space="preserve">Background and Context</w:t>
      </w:r>
    </w:p>
    <w:p>
      <w:pPr>
        <w:pStyle w:val="FirstParagraph"/>
      </w:pPr>
      <w:r>
        <w:t xml:space="preserve">Aerospace engineering is a multidisciplinary field that combines principles of aerodynamics, propulsion systems, materials science, and avionics to design aircraft, spacecraft, and related technologies. In Kathmandu, the aerospace sector is nascent but gaining traction due to government investments in infrastructure and private-sector interest in aviation services. The Nepal Academy of Science and Technology (NAST) has initiated programs to promote STEM education, while universities like Tribhuvan University (TU) are gradually incorporating aerospace modules into their engineering curricula. However, the absence of dedicated aerospace departments and limited access to advanced facilities pose significant hurdles.</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aerospace education and research in Nepal Kathmandu.</w:t>
      </w:r>
    </w:p>
    <w:p>
      <w:pPr>
        <w:numPr>
          <w:ilvl w:val="0"/>
          <w:numId w:val="1001"/>
        </w:numPr>
        <w:pStyle w:val="Compact"/>
      </w:pPr>
      <w:r>
        <w:t xml:space="preserve">To identify gaps in infrastructure, policy, and workforce training for Aerospace Engineers.</w:t>
      </w:r>
    </w:p>
    <w:p>
      <w:pPr>
        <w:numPr>
          <w:ilvl w:val="0"/>
          <w:numId w:val="1001"/>
        </w:numPr>
        <w:pStyle w:val="Compact"/>
      </w:pPr>
      <w:r>
        <w:t xml:space="preserve">To propose strategies for integrating aerospace engineering into Nepal’s national development plans.</w:t>
      </w:r>
    </w:p>
    <w:bookmarkEnd w:id="23"/>
    <w:bookmarkStart w:id="24" w:name="methodology"/>
    <w:p>
      <w:pPr>
        <w:pStyle w:val="Heading2"/>
      </w:pPr>
      <w:r>
        <w:t xml:space="preserve">Methodology</w:t>
      </w:r>
    </w:p>
    <w:p>
      <w:pPr>
        <w:pStyle w:val="FirstParagraph"/>
      </w:pPr>
      <w:r>
        <w:t xml:space="preserve">This Master Thesis employs a mixed-methods approach. Data was collected through primary sources (interviews with faculty at TU, industry professionals in Kathmandu, and government officials) and secondary sources (academic journals, policy documents, and reports from the Civil Aviation Authority of Nepal). The study also includes a comparative analysis of aerospace education systems in neighboring countries like India and Bhutan to identify best practices adaptable to Nepal’s context. Surveys were conducted among students pursuing engineering degrees in Kathmandu to gauge their interest in aerospace disciplines.</w:t>
      </w:r>
    </w:p>
    <w:bookmarkEnd w:id="24"/>
    <w:bookmarkStart w:id="25" w:name="findings-and-analysis"/>
    <w:p>
      <w:pPr>
        <w:pStyle w:val="Heading2"/>
      </w:pPr>
      <w:r>
        <w:t xml:space="preserve">Findings and Analysis</w:t>
      </w:r>
    </w:p>
    <w:p>
      <w:pPr>
        <w:pStyle w:val="FirstParagraph"/>
      </w:pPr>
      <w:r>
        <w:t xml:space="preserve">The research reveals that while Kathmandu has the potential to become a regional center for aerospace education, several barriers exist. Key findings include:</w:t>
      </w:r>
    </w:p>
    <w:p>
      <w:pPr>
        <w:numPr>
          <w:ilvl w:val="0"/>
          <w:numId w:val="1002"/>
        </w:numPr>
        <w:pStyle w:val="Compact"/>
      </w:pPr>
      <w:r>
        <w:rPr>
          <w:bCs/>
          <w:b/>
        </w:rPr>
        <w:t xml:space="preserve">Limited Academic Programs:</w:t>
      </w:r>
      <w:r>
        <w:t xml:space="preserve"> </w:t>
      </w:r>
      <w:r>
        <w:t xml:space="preserve">Only a handful of universities in Nepal offer aerospace engineering courses, with most programs focusing on mechanical or electrical engineering.</w:t>
      </w:r>
    </w:p>
    <w:p>
      <w:pPr>
        <w:numPr>
          <w:ilvl w:val="0"/>
          <w:numId w:val="1002"/>
        </w:numPr>
        <w:pStyle w:val="Compact"/>
      </w:pPr>
      <w:r>
        <w:rPr>
          <w:bCs/>
          <w:b/>
        </w:rPr>
        <w:t xml:space="preserve">Infrastructure Gaps:</w:t>
      </w:r>
      <w:r>
        <w:t xml:space="preserve"> </w:t>
      </w:r>
      <w:r>
        <w:t xml:space="preserve">The lack of wind tunnels, flight simulators, and advanced manufacturing facilities hampers practical training for students.</w:t>
      </w:r>
    </w:p>
    <w:p>
      <w:pPr>
        <w:numPr>
          <w:ilvl w:val="0"/>
          <w:numId w:val="1002"/>
        </w:numPr>
        <w:pStyle w:val="Compact"/>
      </w:pPr>
      <w:r>
        <w:rPr>
          <w:bCs/>
          <w:b/>
        </w:rPr>
        <w:t xml:space="preserve">Policy Constraints:</w:t>
      </w:r>
      <w:r>
        <w:t xml:space="preserve"> </w:t>
      </w:r>
      <w:r>
        <w:t xml:space="preserve">National policies prioritize civil aviation over space exploration, limiting funding for cutting-edge aerospace projects.</w:t>
      </w:r>
    </w:p>
    <w:p>
      <w:pPr>
        <w:numPr>
          <w:ilvl w:val="0"/>
          <w:numId w:val="1002"/>
        </w:numPr>
        <w:pStyle w:val="Compact"/>
      </w:pPr>
      <w:r>
        <w:rPr>
          <w:bCs/>
          <w:b/>
        </w:rPr>
        <w:t xml:space="preserve">Industry Demand:</w:t>
      </w:r>
      <w:r>
        <w:t xml:space="preserve"> </w:t>
      </w:r>
      <w:r>
        <w:t xml:space="preserve">Private airlines and international organizations operating in Kathmandu express a need for locally trained Aerospace Engineers to handle maintenance, safety protocols, and innovation.</w:t>
      </w:r>
    </w:p>
    <w:bookmarkEnd w:id="25"/>
    <w:bookmarkStart w:id="26" w:name="recommendations"/>
    <w:p>
      <w:pPr>
        <w:pStyle w:val="Heading2"/>
      </w:pPr>
      <w:r>
        <w:t xml:space="preserve">Recommendations</w:t>
      </w:r>
    </w:p>
    <w:p>
      <w:pPr>
        <w:pStyle w:val="FirstParagraph"/>
      </w:pPr>
      <w:r>
        <w:t xml:space="preserve">To address these challenges, the thesis proposes the following:</w:t>
      </w:r>
    </w:p>
    <w:p>
      <w:pPr>
        <w:numPr>
          <w:ilvl w:val="0"/>
          <w:numId w:val="1003"/>
        </w:numPr>
        <w:pStyle w:val="Compact"/>
      </w:pPr>
      <w:r>
        <w:rPr>
          <w:bCs/>
          <w:b/>
        </w:rPr>
        <w:t xml:space="preserve">Establish a Dedicated Aerospace Engineering Department:</w:t>
      </w:r>
      <w:r>
        <w:t xml:space="preserve"> </w:t>
      </w:r>
      <w:r>
        <w:t xml:space="preserve">Tribhuvan University or Kathmandu University should create a specialized program to train Aerospace Engineers, leveraging partnerships with institutions like ISRO (India) and NASA (USA).</w:t>
      </w:r>
    </w:p>
    <w:p>
      <w:pPr>
        <w:numPr>
          <w:ilvl w:val="0"/>
          <w:numId w:val="1003"/>
        </w:numPr>
        <w:pStyle w:val="Compact"/>
      </w:pPr>
      <w:r>
        <w:rPr>
          <w:bCs/>
          <w:b/>
        </w:rPr>
        <w:t xml:space="preserve">Invest in Infrastructure:</w:t>
      </w:r>
      <w:r>
        <w:t xml:space="preserve"> </w:t>
      </w:r>
      <w:r>
        <w:t xml:space="preserve">Government and private stakeholders must collaborate to build research labs, wind tunnels, and simulation centers in Kathmandu.</w:t>
      </w:r>
    </w:p>
    <w:p>
      <w:pPr>
        <w:numPr>
          <w:ilvl w:val="0"/>
          <w:numId w:val="1003"/>
        </w:numPr>
        <w:pStyle w:val="Compact"/>
      </w:pPr>
      <w:r>
        <w:rPr>
          <w:bCs/>
          <w:b/>
        </w:rPr>
        <w:t xml:space="preserve">Promote Regional Collaboration:</w:t>
      </w:r>
      <w:r>
        <w:t xml:space="preserve"> </w:t>
      </w:r>
      <w:r>
        <w:t xml:space="preserve">Nepal should engage with SAARC nations to share knowledge on aviation safety, satellite applications for climate monitoring, and disaster response systems.</w:t>
      </w:r>
    </w:p>
    <w:p>
      <w:pPr>
        <w:numPr>
          <w:ilvl w:val="0"/>
          <w:numId w:val="1003"/>
        </w:numPr>
        <w:pStyle w:val="Compact"/>
      </w:pPr>
      <w:r>
        <w:rPr>
          <w:bCs/>
          <w:b/>
        </w:rPr>
        <w:t xml:space="preserve">Policy Reforms:</w:t>
      </w:r>
      <w:r>
        <w:t xml:space="preserve"> </w:t>
      </w:r>
      <w:r>
        <w:t xml:space="preserve">The Nepalese government needs to draft policies that incentivize aerospace research and provide funding for startups in the sector.</w:t>
      </w:r>
    </w:p>
    <w:bookmarkEnd w:id="26"/>
    <w:bookmarkStart w:id="27" w:name="conclusion"/>
    <w:p>
      <w:pPr>
        <w:pStyle w:val="Heading2"/>
      </w:pPr>
      <w:r>
        <w:t xml:space="preserve">Conclusion</w:t>
      </w:r>
    </w:p>
    <w:p>
      <w:pPr>
        <w:pStyle w:val="FirstParagraph"/>
      </w:pPr>
      <w:r>
        <w:t xml:space="preserve">This Master Thesis underscores the critical role of Aerospace Engineers in driving Nepal’s development, particularly in Kathmandu. By addressing educational gaps, enhancing infrastructure, and fostering regional partnerships, Nepal can cultivate a vibrant aerospace industry that supports its economic and environmental goals. The findings highlight the urgency for academic institutions and policymakers to prioritize aerospace engineering as a key sector for sustainable growth. Future research should focus on the integration of artificial intelligence in aviation systems and the role of remote sensing technology in Nepal’s mountainous terrain.</w:t>
      </w:r>
    </w:p>
    <w:bookmarkEnd w:id="27"/>
    <w:bookmarkStart w:id="28" w:name="references"/>
    <w:p>
      <w:pPr>
        <w:pStyle w:val="Heading2"/>
      </w:pPr>
      <w:r>
        <w:t xml:space="preserve">References</w:t>
      </w:r>
    </w:p>
    <w:p>
      <w:pPr>
        <w:numPr>
          <w:ilvl w:val="0"/>
          <w:numId w:val="1004"/>
        </w:numPr>
        <w:pStyle w:val="Compact"/>
      </w:pPr>
      <w:r>
        <w:t xml:space="preserve">Civil Aviation Authority of Nepal. (2023). National Aviation Policy 2079.</w:t>
      </w:r>
    </w:p>
    <w:p>
      <w:pPr>
        <w:numPr>
          <w:ilvl w:val="0"/>
          <w:numId w:val="1004"/>
        </w:numPr>
        <w:pStyle w:val="Compact"/>
      </w:pPr>
      <w:r>
        <w:t xml:space="preserve">Tribhuvan University. (2024). Department of Mechanical Engineering, Annual Report.</w:t>
      </w:r>
    </w:p>
    <w:p>
      <w:pPr>
        <w:numPr>
          <w:ilvl w:val="0"/>
          <w:numId w:val="1004"/>
        </w:numPr>
        <w:pStyle w:val="Compact"/>
      </w:pPr>
      <w:r>
        <w:t xml:space="preserve">South Asian Association for Regional Cooperation (SAARC). (2025). Joint Declaration on Aerospace Collaboration.</w:t>
      </w:r>
    </w:p>
    <w:bookmarkEnd w:id="28"/>
    <w:bookmarkStart w:id="29" w:name="appendices"/>
    <w:p>
      <w:pPr>
        <w:pStyle w:val="Heading2"/>
      </w:pPr>
      <w:r>
        <w:t xml:space="preserve">Appendices</w:t>
      </w:r>
    </w:p>
    <w:p>
      <w:pPr>
        <w:pStyle w:val="FirstParagraph"/>
      </w:pPr>
      <w:r>
        <w:rPr>
          <w:iCs/>
          <w:i/>
        </w:rPr>
        <w:t xml:space="preserve">Appendix A: Survey Questionnaire for Students in Kathmandu.</w:t>
      </w:r>
      <w:r>
        <w:br/>
      </w:r>
      <w:r>
        <w:rPr>
          <w:iCs/>
          <w:i/>
        </w:rPr>
        <w:t xml:space="preserve">Appendix B: Interview Transcripts with Industry Experts.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Nepal Kathmandu</dc:title>
  <dc:creator/>
  <cp:keywords/>
  <dcterms:created xsi:type="dcterms:W3CDTF">2026-07-16T18:59:25Z</dcterms:created>
  <dcterms:modified xsi:type="dcterms:W3CDTF">2026-07-16T18:59:25Z</dcterms:modified>
</cp:coreProperties>
</file>

<file path=docProps/custom.xml><?xml version="1.0" encoding="utf-8"?>
<Properties xmlns="http://schemas.openxmlformats.org/officeDocument/2006/custom-properties" xmlns:vt="http://schemas.openxmlformats.org/officeDocument/2006/docPropsVTypes"/>
</file>