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9" w:name="X3d719f71e92ae864dc80d4e87b2ebaebd0f2e02"/>
    <w:p>
      <w:pPr>
        <w:pStyle w:val="Heading1"/>
      </w:pPr>
      <w:r>
        <w:t xml:space="preserve">Master Thesis: The Role of Aerospace Engineering in Advancing Technological and National Security Objectives in Pakistan Islamabad</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National University of Sciences and Technology (NUST), Islamabad</w:t>
      </w:r>
      <w:r>
        <w:br/>
      </w:r>
      <w:r>
        <w:rPr>
          <w:bCs/>
          <w:b/>
        </w:rPr>
        <w:t xml:space="preserve">Date:</w:t>
      </w:r>
      <w:r>
        <w:t xml:space="preserve"> </w:t>
      </w:r>
      <w:r>
        <w:t xml:space="preserve">April 2024</w:t>
      </w:r>
      <w:r>
        <w:br/>
      </w:r>
      <w:r>
        <w:rPr>
          <w:bCs/>
          <w:b/>
        </w:rPr>
        <w:t xml:space="preserve">Location:</w:t>
      </w:r>
      <w:r>
        <w:t xml:space="preserve"> </w:t>
      </w:r>
      <w:r>
        <w:t xml:space="preserve">Pakistan, Islamabad</w:t>
      </w:r>
    </w:p>
    <w:p>
      <w:r>
        <w:pict>
          <v:rect style="width:0;height:1.5pt" o:hralign="center" o:hrstd="t" o:hr="t"/>
        </w:pic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Aerospace Engineering</w:t>
      </w:r>
      <w:r>
        <w:t xml:space="preserve"> </w:t>
      </w:r>
      <w:r>
        <w:t xml:space="preserve">in shaping Pakistan's national security, technological innovation, and economic growth, with a focus on</w:t>
      </w:r>
      <w:r>
        <w:t xml:space="preserve"> </w:t>
      </w:r>
      <w:r>
        <w:rPr>
          <w:bCs/>
          <w:b/>
        </w:rPr>
        <w:t xml:space="preserve">Pakistan Islamabad</w:t>
      </w:r>
      <w:r>
        <w:t xml:space="preserve">. As a hub for defense research and space exploration in the region, Islamabad offers unique opportunities for advancing aerospace technologies tailored to regional challenges such as climate change impacts on aviation infrastructure, border security needs, and sustainable energy solutions. The study analyzes the current state of aerospace education and research institutions in Islamabad, evaluates gaps in indigenous capabilities, and proposes strategies to strengthen Pakistan's aerospace sector through policy reforms, academic-industry collaboration, and international partnerships.</w:t>
      </w:r>
    </w:p>
    <w:p>
      <w:r>
        <w:pict>
          <v:rect style="width:0;height:1.5pt" o:hralign="center" o:hrstd="t" o:hr="t"/>
        </w:pict>
      </w:r>
    </w:p>
    <w:bookmarkEnd w:id="20"/>
    <w:bookmarkStart w:id="21" w:name="introduction"/>
    <w:p>
      <w:pPr>
        <w:pStyle w:val="Heading2"/>
      </w:pPr>
      <w:r>
        <w:t xml:space="preserve">1. Introduction</w:t>
      </w:r>
    </w:p>
    <w:p>
      <w:pPr>
        <w:pStyle w:val="FirstParagraph"/>
      </w:pPr>
      <w:r>
        <w:rPr>
          <w:bCs/>
          <w:b/>
        </w:rPr>
        <w:t xml:space="preserve">Aerospace Engineering</w:t>
      </w:r>
      <w:r>
        <w:t xml:space="preserve"> </w:t>
      </w:r>
      <w:r>
        <w:t xml:space="preserve">is a multidisciplinary field that combines principles of aerodynamics, propulsion systems, materials science, and control engineering to design and develop aircraft, spacecraft, and related technologies. In the context of</w:t>
      </w:r>
      <w:r>
        <w:t xml:space="preserve"> </w:t>
      </w:r>
      <w:r>
        <w:rPr>
          <w:bCs/>
          <w:b/>
        </w:rPr>
        <w:t xml:space="preserve">Pakistan Islamabad</w:t>
      </w:r>
      <w:r>
        <w:t xml:space="preserve">, this discipline holds strategic significance due to the city's role as the capital of Pakistan's defense sector. Home to institutions such as the Space and Upper Atmosphere Research Commission (SUPARCO), Pakistan Aeronautical Complex (PAC), and premier engineering universities like NUST, Islamabad serves as a focal point for aerospace research and development in South Asia.</w:t>
      </w:r>
    </w:p>
    <w:p>
      <w:pPr>
        <w:pStyle w:val="BodyText"/>
      </w:pPr>
      <w:r>
        <w:t xml:space="preserve">The thesis aims to address the following research questions:</w:t>
      </w:r>
      <w:r>
        <w:br/>
      </w:r>
      <w:r>
        <w:t xml:space="preserve">- How can</w:t>
      </w:r>
      <w:r>
        <w:t xml:space="preserve"> </w:t>
      </w:r>
      <w:r>
        <w:rPr>
          <w:bCs/>
          <w:b/>
        </w:rPr>
        <w:t xml:space="preserve">Aerospace Engineering</w:t>
      </w:r>
      <w:r>
        <w:t xml:space="preserve"> </w:t>
      </w:r>
      <w:r>
        <w:t xml:space="preserve">contribute to Pakistan's national security objectives?</w:t>
      </w:r>
      <w:r>
        <w:br/>
      </w:r>
      <w:r>
        <w:t xml:space="preserve">- What are the opportunities and challenges for advancing aerospace technology in Islamabad?</w:t>
      </w:r>
      <w:r>
        <w:br/>
      </w:r>
      <w:r>
        <w:t xml:space="preserve">- How can academic institutions in Islamabad align their curricula with global aerospace industry trends?</w:t>
      </w:r>
    </w:p>
    <w:p>
      <w:r>
        <w:pict>
          <v:rect style="width:0;height:1.5pt" o:hralign="center" o:hrstd="t" o:hr="t"/>
        </w:pict>
      </w:r>
    </w:p>
    <w:bookmarkEnd w:id="21"/>
    <w:bookmarkStart w:id="22" w:name="literature-review"/>
    <w:p>
      <w:pPr>
        <w:pStyle w:val="Heading2"/>
      </w:pPr>
      <w:r>
        <w:t xml:space="preserve">2. Literature Review</w:t>
      </w:r>
    </w:p>
    <w:p>
      <w:pPr>
        <w:pStyle w:val="FirstParagraph"/>
      </w:pPr>
      <w:r>
        <w:t xml:space="preserve">The field of aerospace engineering has evolved rapidly, driven by advancements in unmanned aerial vehicles (UAVs), satellite technology, and hypersonic propulsion systems. In Pakistan, the focus has traditionally been on defense-oriented projects such as fighter jet development (e.g., JF-17 Thunder) and missile systems. However, recent global trends emphasize sustainability and space exploration—areas where Islamabad's institutions are increasingly positioning themselves.</w:t>
      </w:r>
    </w:p>
    <w:p>
      <w:pPr>
        <w:pStyle w:val="BodyText"/>
      </w:pPr>
      <w:r>
        <w:t xml:space="preserve">Studies have highlighted the importance of indigenous aerospace manufacturing to reduce reliance on foreign imports, which is critical for countries like Pakistan with limited defense budgets. Additionally, climate change poses new challenges for aviation infrastructure in regions prone to extreme weather events, a concern relevant to Pakistan's geographical location and Islamabad's role as a strategic administrative center.</w:t>
      </w:r>
    </w:p>
    <w:p>
      <w:r>
        <w:pict>
          <v:rect style="width:0;height:1.5pt" o:hralign="center" o:hrstd="t" o:hr="t"/>
        </w:pict>
      </w:r>
    </w:p>
    <w:bookmarkEnd w:id="22"/>
    <w:bookmarkStart w:id="23" w:name="methodology"/>
    <w:p>
      <w:pPr>
        <w:pStyle w:val="Heading2"/>
      </w:pPr>
      <w:r>
        <w:t xml:space="preserve">3. Methodology</w:t>
      </w:r>
    </w:p>
    <w:p>
      <w:pPr>
        <w:pStyle w:val="FirstParagraph"/>
      </w:pPr>
      <w:r>
        <w:t xml:space="preserve">This thesis employs a mixed-methods approach, combining qualitative case studies of aerospace projects in Islamabad with quantitative data analysis from industry reports and academic publications. Primary data was collected through interviews with professionals at SUPARCO, PAC, and NUST's Aerospace Engineering Department. Secondary data includes reviews of government policy documents, technical specifications of aerospace systems developed in Pakistan, and comparative analyses of global aerospace education frameworks.</w:t>
      </w:r>
    </w:p>
    <w:p>
      <w:pPr>
        <w:pStyle w:val="BodyText"/>
      </w:pPr>
      <w:r>
        <w:t xml:space="preserve">The study focuses on three key areas:</w:t>
      </w:r>
      <w:r>
        <w:br/>
      </w:r>
      <w:r>
        <w:t xml:space="preserve">1. **Current State of Aerospace Research in Islamabad**: Examination of projects undertaken by local institutions.</w:t>
      </w:r>
      <w:r>
        <w:br/>
      </w:r>
      <w:r>
        <w:t xml:space="preserve">2. **Challenges in Indigenous Development**: Identification of technical, financial, and policy barriers.</w:t>
      </w:r>
      <w:r>
        <w:br/>
      </w:r>
      <w:r>
        <w:t xml:space="preserve">3. **Opportunities for Collaboration**: Exploration of potential partnerships between academia, industry, and international organizations.</w:t>
      </w:r>
    </w:p>
    <w:p>
      <w:r>
        <w:pict>
          <v:rect style="width:0;height:1.5pt" o:hralign="center" o:hrstd="t" o:hr="t"/>
        </w:pict>
      </w:r>
    </w:p>
    <w:bookmarkEnd w:id="23"/>
    <w:bookmarkStart w:id="24" w:name="results-and-discussion"/>
    <w:p>
      <w:pPr>
        <w:pStyle w:val="Heading2"/>
      </w:pPr>
      <w:r>
        <w:t xml:space="preserve">4. Results and Discussion</w:t>
      </w:r>
    </w:p>
    <w:p>
      <w:pPr>
        <w:pStyle w:val="FirstParagraph"/>
      </w:pPr>
      <w:r>
        <w:t xml:space="preserve">The analysis reveals that while Islamabad hosts world-class aerospace research facilities, significant gaps exist in areas such as advanced materials science, computational fluid dynamics (CFD), and satellite navigation systems. For instance, SUPARCO's efforts in launching remote sensing satellites are commendable but face limitations due to funding constraints and a shortage of skilled personnel.</w:t>
      </w:r>
    </w:p>
    <w:p>
      <w:pPr>
        <w:pStyle w:val="BodyText"/>
      </w:pPr>
      <w:r>
        <w:t xml:space="preserve">Furthermore, the integration of</w:t>
      </w:r>
      <w:r>
        <w:t xml:space="preserve"> </w:t>
      </w:r>
      <w:r>
        <w:rPr>
          <w:bCs/>
          <w:b/>
        </w:rPr>
        <w:t xml:space="preserve">Aerospace Engineering</w:t>
      </w:r>
      <w:r>
        <w:t xml:space="preserve"> </w:t>
      </w:r>
      <w:r>
        <w:t xml:space="preserve">education in Islamabad's universities with industry needs remains underdeveloped. Many graduates lack hands-on experience with modern aerospace systems, such as UAVs or reusable launch vehicles—a trend observed in global aerospace sectors but amplified by Pakistan's reliance on imported technologies.</w:t>
      </w:r>
    </w:p>
    <w:p>
      <w:pPr>
        <w:pStyle w:val="BodyText"/>
      </w:pPr>
      <w:r>
        <w:t xml:space="preserve">The thesis also underscores the potential for Islamabad to become a regional center for space-based solutions to climate challenges, such as monitoring glacial melt in the Himalayas or predicting monsoon patterns. Collaborations with institutions like ISRO (India) and NASA could provide valuable knowledge transfer opportunities.</w:t>
      </w:r>
    </w:p>
    <w:p>
      <w:r>
        <w:pict>
          <v:rect style="width:0;height:1.5pt" o:hralign="center" o:hrstd="t" o:hr="t"/>
        </w:pict>
      </w:r>
    </w:p>
    <w:bookmarkEnd w:id="24"/>
    <w:bookmarkStart w:id="25" w:name="recommendations"/>
    <w:p>
      <w:pPr>
        <w:pStyle w:val="Heading2"/>
      </w:pPr>
      <w:r>
        <w:t xml:space="preserve">5. Recommendations</w:t>
      </w:r>
    </w:p>
    <w:p>
      <w:pPr>
        <w:pStyle w:val="FirstParagraph"/>
      </w:pPr>
      <w:r>
        <w:t xml:space="preserve">To strengthen</w:t>
      </w:r>
      <w:r>
        <w:t xml:space="preserve"> </w:t>
      </w:r>
      <w:r>
        <w:rPr>
          <w:bCs/>
          <w:b/>
        </w:rPr>
        <w:t xml:space="preserve">Aerospace Engineering</w:t>
      </w:r>
      <w:r>
        <w:t xml:space="preserve"> </w:t>
      </w:r>
      <w:r>
        <w:t xml:space="preserve">in Pakistan Islamabad, the following measures are proposed:</w:t>
      </w:r>
      <w:r>
        <w:br/>
      </w:r>
      <w:r>
        <w:t xml:space="preserve">- **Enhanced Funding**: Increase government and private sector investment in aerospace R&amp;D.</w:t>
      </w:r>
      <w:r>
        <w:br/>
      </w:r>
      <w:r>
        <w:t xml:space="preserve">- **Curriculum Modernization**: Incorporate courses on emerging technologies like AI-driven flight systems and sustainable propulsion.</w:t>
      </w:r>
      <w:r>
        <w:br/>
      </w:r>
      <w:r>
        <w:t xml:space="preserve">- **International Partnerships**: Forge agreements with global aerospace agencies to facilitate technology exchange and joint projects.</w:t>
      </w:r>
      <w:r>
        <w:br/>
      </w:r>
      <w:r>
        <w:t xml:space="preserve">- **Workforce Development**: Establish training programs for engineers specializing in UAVs, satellite communications, and hypersonic vehicles.</w:t>
      </w:r>
    </w:p>
    <w:p>
      <w:pPr>
        <w:pStyle w:val="BodyText"/>
      </w:pPr>
      <w:r>
        <w:t xml:space="preserve">These steps will not only bolster Pakistan's defense capabilities but also position Islamabad as a leader in South Asian aerospace innovation.</w:t>
      </w:r>
    </w:p>
    <w:p>
      <w:r>
        <w:pict>
          <v:rect style="width:0;height:1.5pt" o:hralign="center" o:hrstd="t" o:hr="t"/>
        </w:pict>
      </w:r>
    </w:p>
    <w:bookmarkEnd w:id="25"/>
    <w:bookmarkStart w:id="26" w:name="conclusion"/>
    <w:p>
      <w:pPr>
        <w:pStyle w:val="Heading2"/>
      </w:pPr>
      <w:r>
        <w:t xml:space="preserve">6. Conclusion</w:t>
      </w:r>
    </w:p>
    <w:p>
      <w:pPr>
        <w:pStyle w:val="FirstParagraph"/>
      </w:pPr>
      <w:r>
        <w:t xml:space="preserve">This Master Thesis highlights the transformative potential of</w:t>
      </w:r>
      <w:r>
        <w:t xml:space="preserve"> </w:t>
      </w:r>
      <w:r>
        <w:rPr>
          <w:bCs/>
          <w:b/>
        </w:rPr>
        <w:t xml:space="preserve">Aerospace Engineering</w:t>
      </w:r>
      <w:r>
        <w:t xml:space="preserve"> </w:t>
      </w:r>
      <w:r>
        <w:t xml:space="preserve">for Pakistan, particularly in</w:t>
      </w:r>
      <w:r>
        <w:t xml:space="preserve"> </w:t>
      </w:r>
      <w:r>
        <w:rPr>
          <w:bCs/>
          <w:b/>
        </w:rPr>
        <w:t xml:space="preserve">Pakistan Islamabad</w:t>
      </w:r>
      <w:r>
        <w:t xml:space="preserve">, where strategic investments and academic-industry collaboration can drive national progress. By addressing current challenges and leveraging global trends, Islamabad has the opportunity to emerge as a beacon of aerospace excellence in South Asia.</w:t>
      </w:r>
    </w:p>
    <w:p>
      <w:r>
        <w:pict>
          <v:rect style="width:0;height:1.5pt" o:hralign="center" o:hrstd="t" o:hr="t"/>
        </w:pict>
      </w:r>
    </w:p>
    <w:bookmarkEnd w:id="26"/>
    <w:bookmarkStart w:id="27" w:name="references"/>
    <w:p>
      <w:pPr>
        <w:pStyle w:val="Heading2"/>
      </w:pPr>
      <w:r>
        <w:t xml:space="preserve">References</w:t>
      </w:r>
    </w:p>
    <w:p>
      <w:pPr>
        <w:numPr>
          <w:ilvl w:val="0"/>
          <w:numId w:val="1001"/>
        </w:numPr>
        <w:pStyle w:val="Compact"/>
      </w:pPr>
      <w:r>
        <w:t xml:space="preserve">National University of Sciences and Technology (NUST). (2023). Aerospace Engineering Curriculum Review.</w:t>
      </w:r>
    </w:p>
    <w:p>
      <w:pPr>
        <w:numPr>
          <w:ilvl w:val="0"/>
          <w:numId w:val="1001"/>
        </w:numPr>
        <w:pStyle w:val="Compact"/>
      </w:pPr>
      <w:r>
        <w:t xml:space="preserve">Suparco. (2023). Annual Report on Space Research and Satellite Development.</w:t>
      </w:r>
    </w:p>
    <w:p>
      <w:pPr>
        <w:numPr>
          <w:ilvl w:val="0"/>
          <w:numId w:val="1001"/>
        </w:numPr>
        <w:pStyle w:val="Compact"/>
      </w:pPr>
      <w:r>
        <w:t xml:space="preserve">Pakistan Aeronautical Complex (PAC). (2024). Defense Technology White Paper.</w:t>
      </w:r>
    </w:p>
    <w:p>
      <w:pPr>
        <w:numPr>
          <w:ilvl w:val="0"/>
          <w:numId w:val="1001"/>
        </w:numPr>
        <w:pStyle w:val="Compact"/>
      </w:pPr>
      <w:r>
        <w:t xml:space="preserve">International Journal of Aerospace Engineering. (2023). "Sustainable Propulsion Systems for Developing Nations."</w:t>
      </w:r>
    </w:p>
    <w:p>
      <w:r>
        <w:pict>
          <v:rect style="width:0;height:1.5pt" o:hralign="center" o:hrstd="t" o:hr="t"/>
        </w:pic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Aerospace Engineers in Islamabad.</w:t>
      </w:r>
      <w:r>
        <w:br/>
      </w:r>
      <w:r>
        <w:rPr>
          <w:bCs/>
          <w:b/>
        </w:rPr>
        <w:t xml:space="preserve">Appendix B:</w:t>
      </w:r>
      <w:r>
        <w:t xml:space="preserve"> </w:t>
      </w:r>
      <w:r>
        <w:t xml:space="preserve">Comparative Analysis of Aerospace Education Programs (NUST vs. MIT, Stanford).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Pakistan Islamabad</dc:title>
  <dc:creator/>
  <dc:language>en</dc:language>
  <cp:keywords/>
  <dcterms:created xsi:type="dcterms:W3CDTF">2026-07-22T08:44:09Z</dcterms:created>
  <dcterms:modified xsi:type="dcterms:W3CDTF">2026-07-22T08:44:09Z</dcterms:modified>
</cp:coreProperties>
</file>

<file path=docProps/custom.xml><?xml version="1.0" encoding="utf-8"?>
<Properties xmlns="http://schemas.openxmlformats.org/officeDocument/2006/custom-properties" xmlns:vt="http://schemas.openxmlformats.org/officeDocument/2006/docPropsVTypes"/>
</file>