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5653dc7ee7706446c9c02d7d3c22860e843a27f"/>
    <w:p>
      <w:pPr>
        <w:pStyle w:val="Heading1"/>
      </w:pPr>
      <w:r>
        <w:t xml:space="preserve">Master Thesis: The Role of Aerospace Engineering in the Development of Senegal, Dakar</w:t>
      </w:r>
    </w:p>
    <w:bookmarkStart w:id="20" w:name="abstract"/>
    <w:p>
      <w:pPr>
        <w:pStyle w:val="Heading2"/>
      </w:pPr>
      <w:r>
        <w:t xml:space="preserve">Abstract</w:t>
      </w:r>
    </w:p>
    <w:p>
      <w:pPr>
        <w:pStyle w:val="FirstParagraph"/>
      </w:pPr>
      <w:r>
        <w:t xml:space="preserve">This Master Thesis explores the critical role of aerospace engineering in advancing technological innovation and economic development within Senegal, with a focus on Dakar as a regional hub. As a rapidly growing city in West Africa, Dakar presents unique opportunities for aerospace professionals to address local challenges such as climate change, urban infrastructure, and regional connectivity. The study emphasizes the interdisciplinary nature of aerospace engineering and its potential to contribute to Senegal’s Vision 2035 strategic goals. By integrating academic research with practical applications, this thesis aims to provide a framework for cultivating a skilled workforce in aerospace engineering within the context of Senegal Dakar.</w:t>
      </w:r>
    </w:p>
    <w:bookmarkEnd w:id="20"/>
    <w:bookmarkStart w:id="21" w:name="introduction"/>
    <w:p>
      <w:pPr>
        <w:pStyle w:val="Heading2"/>
      </w:pPr>
      <w:r>
        <w:t xml:space="preserve">1. Introduction</w:t>
      </w:r>
    </w:p>
    <w:p>
      <w:pPr>
        <w:pStyle w:val="FirstParagraph"/>
      </w:pPr>
      <w:r>
        <w:t xml:space="preserve">Dakar, the capital of Senegal, serves as a pivotal center for education, commerce, and innovation in West Africa. The city’s strategic location on the Atlantic coast positions it as a gateway for regional and international collaboration in aerospace research. However, despite its potential, Senegal faces challenges in developing a robust aerospace engineering sector. This Master Thesis addresses these challenges by analyzing the current state of aerospace education and industry infrastructure in Dakar while proposing pathways for growth. The study is particularly relevant to aspiring</w:t>
      </w:r>
      <w:r>
        <w:t xml:space="preserve"> </w:t>
      </w:r>
      <w:r>
        <w:rPr>
          <w:bCs/>
          <w:b/>
        </w:rPr>
        <w:t xml:space="preserve">Aerospace Engineers</w:t>
      </w:r>
      <w:r>
        <w:t xml:space="preserve"> </w:t>
      </w:r>
      <w:r>
        <w:t xml:space="preserve">seeking to apply their expertise within a dynamic African context.</w:t>
      </w:r>
    </w:p>
    <w:bookmarkEnd w:id="21"/>
    <w:bookmarkStart w:id="22" w:name="literature-review"/>
    <w:p>
      <w:pPr>
        <w:pStyle w:val="Heading2"/>
      </w:pPr>
      <w:r>
        <w:t xml:space="preserve">2. Literature Review</w:t>
      </w:r>
    </w:p>
    <w:p>
      <w:pPr>
        <w:pStyle w:val="FirstParagraph"/>
      </w:pPr>
      <w:r>
        <w:t xml:space="preserve">The global aerospace industry has traditionally been dominated by North America and Europe, but emerging economies in Africa are increasingly investing in STEM (Science, Technology, Engineering, and Mathematics) fields. According to the African Union’s 2030 Development Agenda, countries like Senegal are prioritizing technological self-reliance. However, there is limited academic literature specifically addressing aerospace engineering education and practice in Dakar. This gap highlights the need for localized studies that align</w:t>
      </w:r>
      <w:r>
        <w:t xml:space="preserve"> </w:t>
      </w:r>
      <w:r>
        <w:rPr>
          <w:bCs/>
          <w:b/>
        </w:rPr>
        <w:t xml:space="preserve">Aerospace Engineer</w:t>
      </w:r>
      <w:r>
        <w:t xml:space="preserve"> </w:t>
      </w:r>
      <w:r>
        <w:t xml:space="preserve">training with regional needs, such as sustainable aviation, satellite technology for agricultural monitoring, and disaster response systems.</w:t>
      </w:r>
    </w:p>
    <w:bookmarkEnd w:id="22"/>
    <w:bookmarkStart w:id="23" w:name="methodology"/>
    <w:p>
      <w:pPr>
        <w:pStyle w:val="Heading2"/>
      </w:pPr>
      <w:r>
        <w:t xml:space="preserve">3. Methodology</w:t>
      </w:r>
    </w:p>
    <w:p>
      <w:pPr>
        <w:pStyle w:val="FirstParagraph"/>
      </w:pPr>
      <w:r>
        <w:t xml:space="preserve">This research employs a mixed-methods approach to analyze the role of aerospace engineering in Senegal’s development. Data was collected through primary sources (interviews with local engineers and university faculty) and secondary sources (government reports, academic journals). The study focuses on three key areas:</w:t>
      </w:r>
      <w:r>
        <w:br/>
      </w:r>
    </w:p>
    <w:p>
      <w:pPr>
        <w:numPr>
          <w:ilvl w:val="0"/>
          <w:numId w:val="1001"/>
        </w:numPr>
        <w:pStyle w:val="Compact"/>
      </w:pPr>
      <w:r>
        <w:rPr>
          <w:bCs/>
          <w:b/>
        </w:rPr>
        <w:t xml:space="preserve">Education:</w:t>
      </w:r>
      <w:r>
        <w:t xml:space="preserve"> </w:t>
      </w:r>
      <w:r>
        <w:t xml:space="preserve">Assessing the availability of aerospace engineering programs in Senegalese universities, particularly in Dakar.</w:t>
      </w:r>
    </w:p>
    <w:p>
      <w:pPr>
        <w:numPr>
          <w:ilvl w:val="0"/>
          <w:numId w:val="1001"/>
        </w:numPr>
        <w:pStyle w:val="Compact"/>
      </w:pPr>
      <w:r>
        <w:rPr>
          <w:bCs/>
          <w:b/>
        </w:rPr>
        <w:t xml:space="preserve">Industry Collaboration:</w:t>
      </w:r>
      <w:r>
        <w:t xml:space="preserve"> </w:t>
      </w:r>
      <w:r>
        <w:t xml:space="preserve">Investigating partnerships between academic institutions and private sector stakeholders in the aerospace field.</w:t>
      </w:r>
    </w:p>
    <w:p>
      <w:pPr>
        <w:numPr>
          <w:ilvl w:val="0"/>
          <w:numId w:val="1001"/>
        </w:numPr>
        <w:pStyle w:val="Compact"/>
      </w:pPr>
      <w:r>
        <w:rPr>
          <w:bCs/>
          <w:b/>
        </w:rPr>
        <w:t xml:space="preserve">Policies:</w:t>
      </w:r>
      <w:r>
        <w:t xml:space="preserve"> </w:t>
      </w:r>
      <w:r>
        <w:t xml:space="preserve">Evaluating national and regional policies that support technological innovation and infrastructure development.</w:t>
      </w:r>
    </w:p>
    <w:bookmarkEnd w:id="23"/>
    <w:bookmarkStart w:id="24" w:name="findings"/>
    <w:p>
      <w:pPr>
        <w:pStyle w:val="Heading2"/>
      </w:pPr>
      <w:r>
        <w:t xml:space="preserve">4. Findings</w:t>
      </w:r>
    </w:p>
    <w:p>
      <w:pPr>
        <w:pStyle w:val="FirstParagraph"/>
      </w:pPr>
      <w:r>
        <w:t xml:space="preserve">The research reveals that while Dakar hosts institutions like the University of Cheikh Anta Diop (UCAD), which offers engineering programs, specialized aerospace curricula remain underdeveloped. Interviews with local</w:t>
      </w:r>
      <w:r>
        <w:t xml:space="preserve"> </w:t>
      </w:r>
      <w:r>
        <w:rPr>
          <w:bCs/>
          <w:b/>
        </w:rPr>
        <w:t xml:space="preserve">Aerospace Engineers</w:t>
      </w:r>
      <w:r>
        <w:t xml:space="preserve"> </w:t>
      </w:r>
      <w:r>
        <w:t xml:space="preserve">indicate a demand for skills in avionics, aerodynamics, and space systems—fields not fully addressed by existing coursework. Additionally, limited funding and international collaboration hinder the growth of research facilities. However, initiatives such as Senegal’s participation in the African Space Agency (ASD) suggest growing interest in satellite technology for environmental monitoring and maritime security.</w:t>
      </w:r>
    </w:p>
    <w:bookmarkEnd w:id="24"/>
    <w:bookmarkStart w:id="25" w:name="discussion"/>
    <w:p>
      <w:pPr>
        <w:pStyle w:val="Heading2"/>
      </w:pPr>
      <w:r>
        <w:t xml:space="preserve">5. Discussion</w:t>
      </w:r>
    </w:p>
    <w:p>
      <w:pPr>
        <w:pStyle w:val="FirstParagraph"/>
      </w:pPr>
      <w:r>
        <w:t xml:space="preserve">The findings underscore the need to align aerospace engineering education with Senegal’s socio-economic priorities. For instance, climate change poses significant risks to coastal regions like Dakar, and aerospace-derived technologies such as remote sensing could enhance disaster preparedness. Furthermore, the rise of private aviation in West Africa presents opportunities for</w:t>
      </w:r>
      <w:r>
        <w:t xml:space="preserve"> </w:t>
      </w:r>
      <w:r>
        <w:rPr>
          <w:bCs/>
          <w:b/>
        </w:rPr>
        <w:t xml:space="preserve">Aerospace Engineers</w:t>
      </w:r>
      <w:r>
        <w:t xml:space="preserve"> </w:t>
      </w:r>
      <w:r>
        <w:t xml:space="preserve">to design cost-effective aircraft tailored to regional needs. This thesis argues that integrating interdisciplinary projects—such as drone-based agriculture surveillance or renewable energy systems—into academic programs will better prepare graduates for local and global challenges.</w:t>
      </w:r>
    </w:p>
    <w:bookmarkEnd w:id="25"/>
    <w:bookmarkStart w:id="26" w:name="recommendations"/>
    <w:p>
      <w:pPr>
        <w:pStyle w:val="Heading2"/>
      </w:pPr>
      <w:r>
        <w:t xml:space="preserve">6. Recommendations</w:t>
      </w:r>
    </w:p>
    <w:p>
      <w:pPr>
        <w:pStyle w:val="FirstParagraph"/>
      </w:pPr>
      <w:r>
        <w:t xml:space="preserve">To strengthen aerospace engineering in Senegal Dakar, the following recommendations are proposed:</w:t>
      </w:r>
      <w:r>
        <w:br/>
      </w:r>
    </w:p>
    <w:p>
      <w:pPr>
        <w:numPr>
          <w:ilvl w:val="0"/>
          <w:numId w:val="1002"/>
        </w:numPr>
        <w:pStyle w:val="Compact"/>
      </w:pPr>
      <w:r>
        <w:t xml:space="preserve">Establish a dedicated Aerospace Engineering program at UCAD, incorporating modules on African-specific applications like climate resilience and regional connectivity.</w:t>
      </w:r>
    </w:p>
    <w:p>
      <w:pPr>
        <w:numPr>
          <w:ilvl w:val="0"/>
          <w:numId w:val="1002"/>
        </w:numPr>
        <w:pStyle w:val="Compact"/>
      </w:pPr>
      <w:r>
        <w:t xml:space="preserve">Foster partnerships with international organizations (e.g., European Space Agency) to fund research and training opportunities for local engineers.</w:t>
      </w:r>
    </w:p>
    <w:p>
      <w:pPr>
        <w:numPr>
          <w:ilvl w:val="0"/>
          <w:numId w:val="1002"/>
        </w:numPr>
        <w:pStyle w:val="Compact"/>
      </w:pPr>
      <w:r>
        <w:t xml:space="preserve">Support the development of a national aerospace cluster in Dakar, integrating academia, industry, and government stakeholders.</w:t>
      </w:r>
    </w:p>
    <w:bookmarkEnd w:id="26"/>
    <w:bookmarkStart w:id="27" w:name="conclusion"/>
    <w:p>
      <w:pPr>
        <w:pStyle w:val="Heading2"/>
      </w:pPr>
      <w:r>
        <w:t xml:space="preserve">7. Conclusion</w:t>
      </w:r>
    </w:p>
    <w:p>
      <w:pPr>
        <w:pStyle w:val="FirstParagraph"/>
      </w:pPr>
      <w:r>
        <w:t xml:space="preserve">This Master Thesis highlights the transformative potential of aerospace engineering in shaping Senegal’s future. By addressing educational gaps and fostering innovation in Dakar,</w:t>
      </w:r>
      <w:r>
        <w:t xml:space="preserve"> </w:t>
      </w:r>
      <w:r>
        <w:rPr>
          <w:bCs/>
          <w:b/>
        </w:rPr>
        <w:t xml:space="preserve">Aerospace Engineers</w:t>
      </w:r>
      <w:r>
        <w:t xml:space="preserve"> </w:t>
      </w:r>
      <w:r>
        <w:t xml:space="preserve">can play a pivotal role in advancing sustainable development across West Africa. The study calls for a renewed focus on regional relevance within academic programs, ensuring that technical expertise aligns with the unique challenges of Senegal Dakar. As the city continues to grow, investing in aerospace engineering will not only enhance local capabilities but also position Senegal as a leader in African technological advancement.</w:t>
      </w:r>
    </w:p>
    <w:bookmarkEnd w:id="27"/>
    <w:bookmarkStart w:id="28" w:name="references"/>
    <w:p>
      <w:pPr>
        <w:pStyle w:val="Heading2"/>
      </w:pPr>
      <w:r>
        <w:t xml:space="preserve">References</w:t>
      </w:r>
    </w:p>
    <w:p>
      <w:pPr>
        <w:numPr>
          <w:ilvl w:val="0"/>
          <w:numId w:val="1003"/>
        </w:numPr>
        <w:pStyle w:val="Compact"/>
      </w:pPr>
      <w:r>
        <w:t xml:space="preserve">African Union. (2015). Agenda 2063: The Africa We Want.</w:t>
      </w:r>
    </w:p>
    <w:p>
      <w:pPr>
        <w:numPr>
          <w:ilvl w:val="0"/>
          <w:numId w:val="1003"/>
        </w:numPr>
        <w:pStyle w:val="Compact"/>
      </w:pPr>
      <w:r>
        <w:t xml:space="preserve">University of Cheikh Anta Diop. (n.d.). Faculty of Science and Technology.</w:t>
      </w:r>
    </w:p>
    <w:p>
      <w:pPr>
        <w:numPr>
          <w:ilvl w:val="0"/>
          <w:numId w:val="1003"/>
        </w:numPr>
        <w:pStyle w:val="Compact"/>
      </w:pPr>
      <w:r>
        <w:t xml:space="preserve">European Space Agency. (2023). Partnerships with African Nations.</w:t>
      </w:r>
    </w:p>
    <w:bookmarkEnd w:id="28"/>
    <w:bookmarkStart w:id="29" w:name="appendix"/>
    <w:p>
      <w:pPr>
        <w:pStyle w:val="Heading2"/>
      </w:pPr>
      <w:r>
        <w:t xml:space="preserve">Appendix</w:t>
      </w:r>
    </w:p>
    <w:p>
      <w:pPr>
        <w:pStyle w:val="FirstParagraph"/>
      </w:pPr>
      <w:r>
        <w:t xml:space="preserve">This section includes supplementary materials such as interview transcripts, survey data, and technical diagrams related to aerospace projects in Dakar.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Senegal Dakar</dc:title>
  <dc:creator/>
  <dc:language>en</dc:language>
  <cp:keywords/>
  <dcterms:created xsi:type="dcterms:W3CDTF">2026-04-22T05:55:10Z</dcterms:created>
  <dcterms:modified xsi:type="dcterms:W3CDTF">2026-04-22T05:55:10Z</dcterms:modified>
</cp:coreProperties>
</file>

<file path=docProps/custom.xml><?xml version="1.0" encoding="utf-8"?>
<Properties xmlns="http://schemas.openxmlformats.org/officeDocument/2006/custom-properties" xmlns:vt="http://schemas.openxmlformats.org/officeDocument/2006/docPropsVTypes"/>
</file>