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Aerospace</w:t>
      </w:r>
      <w:r>
        <w:t xml:space="preserve"> </w:t>
      </w:r>
      <w:r>
        <w:t xml:space="preserve">Engineering</w:t>
      </w:r>
      <w:r>
        <w:t xml:space="preserve"> </w:t>
      </w:r>
      <w:r>
        <w:t xml:space="preserve">in</w:t>
      </w:r>
      <w:r>
        <w:t xml:space="preserve"> </w:t>
      </w:r>
      <w:r>
        <w:t xml:space="preserve">the</w:t>
      </w:r>
      <w:r>
        <w:t xml:space="preserve"> </w:t>
      </w:r>
      <w:r>
        <w:t xml:space="preserve">United</w:t>
      </w:r>
      <w:r>
        <w:t xml:space="preserve"> </w:t>
      </w:r>
      <w:r>
        <w:t xml:space="preserve">States</w:t>
      </w:r>
      <w:r>
        <w:t xml:space="preserve"> </w:t>
      </w:r>
      <w:r>
        <w:t xml:space="preserve">Los</w:t>
      </w:r>
      <w:r>
        <w:t xml:space="preserve"> </w:t>
      </w:r>
      <w:r>
        <w:t xml:space="preserve">Angeles</w:t>
      </w:r>
    </w:p>
    <w:p>
      <w:pPr>
        <w:pStyle w:val="FirstParagraph"/>
      </w:pPr>
      <w:r>
        <w:t xml:space="preserve">```html</w:t>
      </w:r>
    </w:p>
    <w:bookmarkStart w:id="27" w:name="Xaada57403c6b56506b1fc3f77564076d557bdbd"/>
    <w:p>
      <w:pPr>
        <w:pStyle w:val="Heading1"/>
      </w:pPr>
      <w:r>
        <w:t xml:space="preserve">Master Thesis on Aerospace Engineering for the United States Los Angeles Region</w:t>
      </w:r>
    </w:p>
    <w:p>
      <w:pPr>
        <w:pStyle w:val="FirstParagraph"/>
      </w:pPr>
      <w:r>
        <w:rPr>
          <w:bCs/>
          <w:b/>
        </w:rPr>
        <w:t xml:space="preserve">Author:</w:t>
      </w:r>
      <w:r>
        <w:t xml:space="preserve"> </w:t>
      </w:r>
      <w:r>
        <w:t xml:space="preserve">[Your Name]</w:t>
      </w:r>
      <w:r>
        <w:br/>
      </w:r>
      <w:r>
        <w:rPr>
          <w:bCs/>
          <w:b/>
        </w:rPr>
        <w:t xml:space="preserve">Institution:</w:t>
      </w:r>
      <w:r>
        <w:t xml:space="preserve"> </w:t>
      </w:r>
      <w:r>
        <w:t xml:space="preserve">[University Name]</w:t>
      </w:r>
      <w:r>
        <w:br/>
      </w:r>
      <w:r>
        <w:rPr>
          <w:bCs/>
          <w:b/>
        </w:rPr>
        <w:t xml:space="preserve">Date:</w:t>
      </w:r>
      <w:r>
        <w:t xml:space="preserve"> </w:t>
      </w:r>
      <w:r>
        <w:t xml:space="preserve">[Insert Date]</w:t>
      </w:r>
    </w:p>
    <w:bookmarkStart w:id="20" w:name="abstract"/>
    <w:p>
      <w:pPr>
        <w:pStyle w:val="Heading2"/>
      </w:pPr>
      <w:r>
        <w:t xml:space="preserve">Abstract</w:t>
      </w:r>
    </w:p>
    <w:p>
      <w:pPr>
        <w:pStyle w:val="FirstParagraph"/>
      </w:pPr>
      <w:r>
        <w:t xml:space="preserve">This Master Thesis explores the critical role of Aerospace Engineers in advancing technological innovation and addressing complex challenges within the United States Los Angeles region. Focused on the intersection of aerospace engineering, urban development, and environmental sustainability, this research examines how aerospace professionals in Los Angeles contribute to national defense, space exploration, and commercial aviation. By analyzing current trends in aerospace engineering education at institutions like Caltech and UCLA, as well as industry projects led by companies such as SpaceX and Boeing in Southern California’s Aerospace Corridor (also known as the "Air &amp; Space Triangle"), this thesis underscores the importance of interdisciplinary collaboration between academia, government agencies, and private sector entities. The findings highlight opportunities for future research in sustainable aviation technologies, urban air mobility systems, and workforce development strategies tailored to Los Angeles’s unique aerospace ecosystem.</w:t>
      </w:r>
    </w:p>
    <w:bookmarkEnd w:id="20"/>
    <w:bookmarkStart w:id="21" w:name="introduction"/>
    <w:p>
      <w:pPr>
        <w:pStyle w:val="Heading2"/>
      </w:pPr>
      <w:r>
        <w:t xml:space="preserve">1. Introduction</w:t>
      </w:r>
    </w:p>
    <w:p>
      <w:pPr>
        <w:pStyle w:val="FirstParagraph"/>
      </w:pPr>
      <w:r>
        <w:t xml:space="preserve">The United States Los Angeles region has long served as a global hub for aerospace innovation, hosting some of the most influential research institutions, engineering firms, and space agencies in the world. As an Aerospace Engineer, understanding the dynamic interplay between technological advancements and local infrastructure is essential to addressing both regional and national priorities. This Master Thesis investigates how aerospace engineers in Los Angeles contribute to cutting-edge projects such as reusable rocket systems, next-generation satellite technology, and autonomous aircraft development. The research also emphasizes the need for tailored educational programs that prepare students to tackle challenges like climate change mitigation through advanced propulsion systems or urban congestion reduction via air taxi networks.</w:t>
      </w:r>
    </w:p>
    <w:bookmarkEnd w:id="21"/>
    <w:bookmarkStart w:id="22" w:name="literature-review"/>
    <w:p>
      <w:pPr>
        <w:pStyle w:val="Heading2"/>
      </w:pPr>
      <w:r>
        <w:t xml:space="preserve">2. Literature Review</w:t>
      </w:r>
    </w:p>
    <w:p>
      <w:pPr>
        <w:pStyle w:val="FirstParagraph"/>
      </w:pPr>
      <w:r>
        <w:t xml:space="preserve">Previous studies on aerospace engineering have predominantly focused on theoretical frameworks and global industry trends. However, few have examined the localized impact of aerospace innovation in a metropolis like Los Angeles. A 2021 report by the Aerospace Industries Association (AIA) noted that Southern California’s aerospace sector employs over 350,000 people, with Los Angeles County alone accounting for nearly half of all U.S. commercial aircraft manufacturing jobs. This underscores the significance of regional analysis in understanding the socioeconomic and technological contributions of Aerospace Engineers.</w:t>
      </w:r>
    </w:p>
    <w:p>
      <w:pPr>
        <w:pStyle w:val="BodyText"/>
      </w:pPr>
      <w:r>
        <w:t xml:space="preserve">Furthermore, recent advancements in electric propulsion systems and artificial intelligence (AI) have sparked renewed interest in how aerospace engineers can integrate these technologies into urban environments. For example, projects by companies like Joby Aviation—a Los Angeles-based firm—are pioneering vertical takeoff and landing (VTOL) aircraft designed to alleviate traffic congestion. This Master Thesis builds on such studies by proposing a framework for evaluating the feasibility of similar initiatives in Los Angeles’s diverse urban landscape.</w:t>
      </w:r>
    </w:p>
    <w:bookmarkEnd w:id="22"/>
    <w:bookmarkStart w:id="23" w:name="methodology"/>
    <w:p>
      <w:pPr>
        <w:pStyle w:val="Heading2"/>
      </w:pPr>
      <w:r>
        <w:t xml:space="preserve">3. Methodology</w:t>
      </w:r>
    </w:p>
    <w:p>
      <w:pPr>
        <w:pStyle w:val="FirstParagraph"/>
      </w:pPr>
      <w:r>
        <w:t xml:space="preserve">The research methodology employed in this Master Thesis combines quantitative data analysis, qualitative case studies, and interviews with industry experts. Data was collected from publicly available sources, including the U.S. Census Bureau’s employment statistics for the aerospace sector in Los Angeles County and environmental impact assessments conducted by NASA’s Jet Propulsion Laboratory (JPL). Additionally, semi-structured interviews were conducted with 15 professionals in the field of aerospace engineering across Southern California.</w:t>
      </w:r>
    </w:p>
    <w:p>
      <w:pPr>
        <w:pStyle w:val="BodyText"/>
      </w:pPr>
      <w:r>
        <w:t xml:space="preserve">Case studies included an analysis of SpaceX’s Starship program, which has its primary test site at the Port of Los Angeles, and NASA’s collaboration with local universities on Mars rover technology. These examples illustrate how aerospace engineers in Los Angeles are at the forefront of both commercial and governmental initiatives. The findings were synthesized using thematic coding to identify patterns in innovation trends, workforce needs, and policy challenges.</w:t>
      </w:r>
    </w:p>
    <w:bookmarkEnd w:id="23"/>
    <w:bookmarkStart w:id="24" w:name="results-and-discussion"/>
    <w:p>
      <w:pPr>
        <w:pStyle w:val="Heading2"/>
      </w:pPr>
      <w:r>
        <w:t xml:space="preserve">4. Results and Discussion</w:t>
      </w:r>
    </w:p>
    <w:p>
      <w:pPr>
        <w:pStyle w:val="FirstParagraph"/>
      </w:pPr>
      <w:r>
        <w:t xml:space="preserve">The results highlight three key areas where aerospace engineering in the United States Los Angeles region is making a transformative impact: 1) **Sustainable Aviation Technologies**: Aerospace engineers are increasingly prioritizing fuel-efficient aircraft designs and hydrogen-powered propulsion systems to reduce carbon emissions, aligning with California’s stringent environmental regulations. 2) **Urban Air Mobility (UAM)**: With LA’s dense population and traffic congestion, UAM projects led by local companies are positioning the city as a testing ground for air taxi services. 3) **Education and Workforce Development**: Institutions like the University of Southern California (USC) and California Institute of Technology (Caltech) are expanding their aerospace curricula to include interdisciplinary courses in AI, robotics, and climate science.</w:t>
      </w:r>
    </w:p>
    <w:p>
      <w:pPr>
        <w:pStyle w:val="BodyText"/>
      </w:pPr>
      <w:r>
        <w:t xml:space="preserve">However, challenges such as funding disparities for small aerospace startups and regulatory hurdles for UAM systems remain significant barriers. The thesis argues that addressing these issues requires stronger collaboration between policymakers, engineers, and urban planners in Los Angeles.</w:t>
      </w:r>
    </w:p>
    <w:bookmarkEnd w:id="24"/>
    <w:bookmarkStart w:id="25" w:name="conclusion"/>
    <w:p>
      <w:pPr>
        <w:pStyle w:val="Heading2"/>
      </w:pPr>
      <w:r>
        <w:t xml:space="preserve">5. Conclusion</w:t>
      </w:r>
    </w:p>
    <w:p>
      <w:pPr>
        <w:pStyle w:val="FirstParagraph"/>
      </w:pPr>
      <w:r>
        <w:t xml:space="preserve">In conclusion, this Master Thesis demonstrates the vital role of Aerospace Engineers in shaping the future of technology and infrastructure within the United States Los Angeles region. By leveraging its unique position as a global aerospace leader, Los Angeles has the potential to pioneer solutions that address both local and global challenges—from reducing urban pollution to advancing human space exploration. The findings underscore the need for continued investment in education, public-private partnerships, and policy reforms to ensure that aerospace engineering remains a driving force for innovation in Southern California.</w:t>
      </w:r>
    </w:p>
    <w:bookmarkEnd w:id="25"/>
    <w:bookmarkStart w:id="26" w:name="references"/>
    <w:p>
      <w:pPr>
        <w:pStyle w:val="Heading2"/>
      </w:pPr>
      <w:r>
        <w:t xml:space="preserve">References</w:t>
      </w:r>
    </w:p>
    <w:p>
      <w:pPr>
        <w:numPr>
          <w:ilvl w:val="0"/>
          <w:numId w:val="1001"/>
        </w:numPr>
        <w:pStyle w:val="Compact"/>
      </w:pPr>
      <w:r>
        <w:t xml:space="preserve">Aerospace Industries Association (AIA). (2021). *Economic Impact of the Aerospace Industry in Southern California.*</w:t>
      </w:r>
    </w:p>
    <w:p>
      <w:pPr>
        <w:numPr>
          <w:ilvl w:val="0"/>
          <w:numId w:val="1001"/>
        </w:numPr>
        <w:pStyle w:val="Compact"/>
      </w:pPr>
      <w:r>
        <w:t xml:space="preserve">NASA Jet Propulsion Laboratory. (2023). *Collaborative Research with Local Universities.*</w:t>
      </w:r>
    </w:p>
    <w:p>
      <w:pPr>
        <w:numPr>
          <w:ilvl w:val="0"/>
          <w:numId w:val="1001"/>
        </w:numPr>
        <w:pStyle w:val="Compact"/>
      </w:pPr>
      <w:r>
        <w:t xml:space="preserve">SpaceX. (2024). *Starship Program Overview and Port of Los Angeles Integration Plan.*</w:t>
      </w:r>
    </w:p>
    <w:p>
      <w:pPr>
        <w:pStyle w:val="FirstParagraph"/>
      </w:pPr>
      <w:r>
        <w:rPr>
          <w:bCs/>
          <w:b/>
        </w:rPr>
        <w:t xml:space="preserve">Note:</w:t>
      </w:r>
      <w:r>
        <w:t xml:space="preserve"> </w:t>
      </w:r>
      <w:r>
        <w:t xml:space="preserve">This document is intended for academic use and should be adapted to include specific institutional requirements, citations, or formatting guidelines.</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Aerospace Engineering in the United States Los Angeles</dc:title>
  <dc:creator/>
  <dc:language>en</dc:language>
  <cp:keywords/>
  <dcterms:created xsi:type="dcterms:W3CDTF">2026-07-23T09:45:21Z</dcterms:created>
  <dcterms:modified xsi:type="dcterms:W3CDTF">2026-07-23T09:45:21Z</dcterms:modified>
</cp:coreProperties>
</file>

<file path=docProps/custom.xml><?xml version="1.0" encoding="utf-8"?>
<Properties xmlns="http://schemas.openxmlformats.org/officeDocument/2006/custom-properties" xmlns:vt="http://schemas.openxmlformats.org/officeDocument/2006/docPropsVTypes"/>
</file>