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7b87c473f16a413922c7ee161fab4cb702aaed8"/>
    <w:p>
      <w:pPr>
        <w:pStyle w:val="Heading1"/>
      </w:pPr>
      <w:r>
        <w:t xml:space="preserve">Master Thesis: The Role of Architect in Sustainable Urban Development in Nepal Kathmandu</w:t>
      </w:r>
    </w:p>
    <w:bookmarkStart w:id="20" w:name="abstract"/>
    <w:p>
      <w:pPr>
        <w:pStyle w:val="Heading2"/>
      </w:pPr>
      <w:r>
        <w:t xml:space="preserve">Abstract</w:t>
      </w:r>
    </w:p>
    <w:p>
      <w:pPr>
        <w:pStyle w:val="FirstParagraph"/>
      </w:pPr>
      <w:r>
        <w:t xml:space="preserve">This Master Thesis explores the critical role of an architect in shaping sustainable urban development, with a specific focus on Nepal Kathmandu. As a rapidly urbanizing region, Kathmandu faces challenges such as rapid population growth, environmental degradation, and the preservation of cultural heritage. The architect emerges as a pivotal professional in addressing these issues through innovative design strategies that balance functionality, sustainability, and cultural sensitivity. This thesis examines how architects in Nepal Kathmandu can contribute to creating resilient cities while respecting local traditions and global standards of urban planning.</w:t>
      </w:r>
    </w:p>
    <w:bookmarkEnd w:id="20"/>
    <w:bookmarkStart w:id="21" w:name="introduction"/>
    <w:p>
      <w:pPr>
        <w:pStyle w:val="Heading2"/>
      </w:pPr>
      <w:r>
        <w:t xml:space="preserve">Introduction</w:t>
      </w:r>
    </w:p>
    <w:p>
      <w:pPr>
        <w:pStyle w:val="FirstParagraph"/>
      </w:pPr>
      <w:r>
        <w:t xml:space="preserve">Nepal Kathmandu stands as a unique confluence of ancient history and modern aspirations, with its architectural landscape reflecting centuries of cultural evolution. However, the city is now grappling with the dual pressures of urbanization and climate change, necessitating a reimagining of architectural practices. A Master Thesis on this topic aims to critically analyze how architects can serve as stewards of both environmental and cultural resources in Kathmandu. The architect is not merely a designer but a planner, innovator, and advocate who must navigate complex socio-political dynamics to create spaces that are livable, inclusive, and sustainable.</w:t>
      </w:r>
    </w:p>
    <w:bookmarkEnd w:id="21"/>
    <w:bookmarkStart w:id="22" w:name="literature-review"/>
    <w:p>
      <w:pPr>
        <w:pStyle w:val="Heading2"/>
      </w:pPr>
      <w:r>
        <w:t xml:space="preserve">Literature Review</w:t>
      </w:r>
    </w:p>
    <w:p>
      <w:pPr>
        <w:pStyle w:val="FirstParagraph"/>
      </w:pPr>
      <w:r>
        <w:t xml:space="preserve">The role of the architect has evolved from that of a technical specialist to a multidisciplinary professional engaged in social responsibility. Scholars such as Kevin Lynch (</w:t>
      </w:r>
      <w:r>
        <w:rPr>
          <w:iCs/>
          <w:i/>
        </w:rPr>
        <w:t xml:space="preserve">The Image of the City</w:t>
      </w:r>
      <w:r>
        <w:t xml:space="preserve">, 1960) and Jane Jacobs (</w:t>
      </w:r>
      <w:r>
        <w:rPr>
          <w:iCs/>
          <w:i/>
        </w:rPr>
        <w:t xml:space="preserve">The Death and Life of Great American Cities</w:t>
      </w:r>
      <w:r>
        <w:t xml:space="preserve">, 1961) emphasize the importance of human-centered design in urban environments. In Nepal, traditional architecture—such as Newari-style houses with courtyards and wooden joints—offers a blueprint for sustainable practices that modern architects can adapt. However, rapid construction driven by tourism and migration has led to the erosion of these traditions. This thesis argues that the architect must act as a bridge between historical knowledge and contemporary needs in Nepal Kathmandu.</w:t>
      </w:r>
    </w:p>
    <w:bookmarkEnd w:id="22"/>
    <w:bookmarkStart w:id="23" w:name="methodology"/>
    <w:p>
      <w:pPr>
        <w:pStyle w:val="Heading2"/>
      </w:pPr>
      <w:r>
        <w:t xml:space="preserve">Methodology</w:t>
      </w:r>
    </w:p>
    <w:p>
      <w:pPr>
        <w:pStyle w:val="FirstParagraph"/>
      </w:pPr>
      <w:r>
        <w:t xml:space="preserve">The research methodology involves a qualitative case study approach, analyzing architectural projects in Nepal Kathmandu that prioritize sustainability. Data is collected through interviews with local architects, reviews of academic literature on Nepalese urbanism, and site visits to key developments such as the Durbar Square restoration project and eco-friendly housing initiatives. The analysis focuses on how architects integrate local materials (e.g., stone, wood) with modern technologies like solar panels and rainwater harvesting systems to meet the unique demands of Kathmandu’s geography and climate.</w:t>
      </w:r>
    </w:p>
    <w:bookmarkEnd w:id="23"/>
    <w:bookmarkStart w:id="27" w:name="X4b661b7c22760f3653e2193ff9c9bda07071346"/>
    <w:p>
      <w:pPr>
        <w:pStyle w:val="Heading2"/>
      </w:pPr>
      <w:r>
        <w:t xml:space="preserve">Case Studies: Architectural Innovations in Nepal Kathmandu</w:t>
      </w:r>
    </w:p>
    <w:bookmarkStart w:id="24" w:name="traditional-architecture-revival"/>
    <w:p>
      <w:pPr>
        <w:pStyle w:val="Heading3"/>
      </w:pPr>
      <w:r>
        <w:t xml:space="preserve">1. Traditional Architecture Revival</w:t>
      </w:r>
    </w:p>
    <w:p>
      <w:pPr>
        <w:pStyle w:val="FirstParagraph"/>
      </w:pPr>
      <w:r>
        <w:t xml:space="preserve">Architects in Nepal Kathmandu have increasingly turned to traditional building techniques to address seismic vulnerability. For instance, the use of timber frameworks and flexible joints in new residential designs mirrors ancient Newari architecture, which has historically withstood earthquakes. This approach not only enhances structural resilience but also preserves cultural identity.</w:t>
      </w:r>
    </w:p>
    <w:bookmarkEnd w:id="24"/>
    <w:bookmarkStart w:id="25" w:name="sustainable-urban-planning"/>
    <w:p>
      <w:pPr>
        <w:pStyle w:val="Heading3"/>
      </w:pPr>
      <w:r>
        <w:t xml:space="preserve">2. Sustainable Urban Planning</w:t>
      </w:r>
    </w:p>
    <w:p>
      <w:pPr>
        <w:pStyle w:val="FirstParagraph"/>
      </w:pPr>
      <w:r>
        <w:t xml:space="preserve">In response to Kathmandu’s air pollution and traffic congestion, architects are designing mixed-use developments that reduce reliance on private vehicles. Projects like the Bagmati Riverfront Development exemplify how green spaces, pedestrian pathways, and public transport integration can transform urban landscapes.</w:t>
      </w:r>
    </w:p>
    <w:bookmarkEnd w:id="25"/>
    <w:bookmarkStart w:id="26" w:name="heritage-conservation"/>
    <w:p>
      <w:pPr>
        <w:pStyle w:val="Heading3"/>
      </w:pPr>
      <w:r>
        <w:t xml:space="preserve">3. Heritage Conservation</w:t>
      </w:r>
    </w:p>
    <w:p>
      <w:pPr>
        <w:pStyle w:val="FirstParagraph"/>
      </w:pPr>
      <w:r>
        <w:t xml:space="preserve">The architect’s role in conserving Kathmandu’s UNESCO World Heritage Sites—such as Swayambhunath Stupa and Pashupatinath Temple—has become paramount. By collaborating with historians and local communities, architects ensure that restoration efforts align with both historical integrity and modern accessibility standards.</w:t>
      </w:r>
    </w:p>
    <w:bookmarkEnd w:id="26"/>
    <w:bookmarkEnd w:id="27"/>
    <w:bookmarkStart w:id="28" w:name="X718bc9cca2c2cde2039eeda5d114f2ebc3f272c"/>
    <w:p>
      <w:pPr>
        <w:pStyle w:val="Heading2"/>
      </w:pPr>
      <w:r>
        <w:t xml:space="preserve">Challenges Facing Architects in Nepal Kathmandu</w:t>
      </w:r>
    </w:p>
    <w:p>
      <w:pPr>
        <w:pStyle w:val="FirstParagraph"/>
      </w:pPr>
      <w:r>
        <w:t xml:space="preserve">Despite their potential, architects in Nepal Kathmandu face significant challenges. These include limited funding for sustainable projects, regulatory hurdles due to outdated building codes, and resistance to change from stakeholders prioritizing short-term gains over long-term sustainability. Additionally, the lack of standardized training programs for architects exacerbates the gap between theoretical knowledge and practical application in rapidly changing urban contexts.</w:t>
      </w:r>
    </w:p>
    <w:bookmarkEnd w:id="28"/>
    <w:bookmarkStart w:id="29" w:name="recommendations"/>
    <w:p>
      <w:pPr>
        <w:pStyle w:val="Heading2"/>
      </w:pPr>
      <w:r>
        <w:t xml:space="preserve">Recommendations</w:t>
      </w:r>
    </w:p>
    <w:p>
      <w:pPr>
        <w:pStyle w:val="FirstParagraph"/>
      </w:pPr>
      <w:r>
        <w:t xml:space="preserve">To enhance the impact of architects in Nepal Kathmandu, this Master Thesis proposes several strategies: (1) Strengthening collaboration between academia, government agencies, and private sectors to promote sustainable building practices. (2) Developing training programs that emphasize vernacular architecture and disaster-resilient design. (3) Advocating for policy reforms that incentivize eco-friendly construction through tax breaks or grants. These steps can empower architects to lead transformative urban development in Nepal Kathmandu.</w:t>
      </w:r>
    </w:p>
    <w:bookmarkEnd w:id="29"/>
    <w:bookmarkStart w:id="30" w:name="conclusion"/>
    <w:p>
      <w:pPr>
        <w:pStyle w:val="Heading2"/>
      </w:pPr>
      <w:r>
        <w:t xml:space="preserve">Conclusion</w:t>
      </w:r>
    </w:p>
    <w:p>
      <w:pPr>
        <w:pStyle w:val="FirstParagraph"/>
      </w:pPr>
      <w:r>
        <w:t xml:space="preserve">The architect holds a central role in shaping the future of Nepal Kathmandu, where the convergence of tradition and innovation is essential for sustainable urban growth. Through this Master Thesis, it has been demonstrated that architects must act as cultural custodians, environmental advocates, and community collaborators to address Kathmandu’s unique challenges. By integrating traditional wisdom with modern technologies, architects can create cities that honor their past while building a resilient future.</w:t>
      </w:r>
    </w:p>
    <w:bookmarkEnd w:id="30"/>
    <w:bookmarkStart w:id="31" w:name="references"/>
    <w:p>
      <w:pPr>
        <w:pStyle w:val="Heading2"/>
      </w:pPr>
      <w:r>
        <w:t xml:space="preserve">References</w:t>
      </w:r>
    </w:p>
    <w:p>
      <w:pPr>
        <w:numPr>
          <w:ilvl w:val="0"/>
          <w:numId w:val="1001"/>
        </w:numPr>
        <w:pStyle w:val="Compact"/>
      </w:pPr>
      <w:r>
        <w:t xml:space="preserve">Jacobs, J. (1961).</w:t>
      </w:r>
      <w:r>
        <w:t xml:space="preserve"> </w:t>
      </w:r>
      <w:r>
        <w:rPr>
          <w:iCs/>
          <w:i/>
        </w:rPr>
        <w:t xml:space="preserve">The Death and Life of Great American Cities</w:t>
      </w:r>
      <w:r>
        <w:t xml:space="preserve">. Random House.</w:t>
      </w:r>
    </w:p>
    <w:p>
      <w:pPr>
        <w:numPr>
          <w:ilvl w:val="0"/>
          <w:numId w:val="1001"/>
        </w:numPr>
        <w:pStyle w:val="Compact"/>
      </w:pPr>
      <w:r>
        <w:t xml:space="preserve">Lynch, K. (1960).</w:t>
      </w:r>
      <w:r>
        <w:t xml:space="preserve"> </w:t>
      </w:r>
      <w:r>
        <w:rPr>
          <w:iCs/>
          <w:i/>
        </w:rPr>
        <w:t xml:space="preserve">The Image of the City</w:t>
      </w:r>
      <w:r>
        <w:t xml:space="preserve">. MIT Press.</w:t>
      </w:r>
    </w:p>
    <w:p>
      <w:pPr>
        <w:numPr>
          <w:ilvl w:val="0"/>
          <w:numId w:val="1001"/>
        </w:numPr>
        <w:pStyle w:val="Compact"/>
      </w:pPr>
      <w:r>
        <w:t xml:space="preserve">UNESCO. (2023). Kathmandu Valley: A Case Study in Cultural Heritage Conservation.</w:t>
      </w:r>
    </w:p>
    <w:p>
      <w:pPr>
        <w:pStyle w:val="FirstParagraph"/>
      </w:pPr>
      <w:r>
        <w:rPr>
          <w:bCs/>
          <w:b/>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Sustainable Urban Development in Nepal Kathmandu</dc:title>
  <dc:creator/>
  <dc:language>en</dc:language>
  <cp:keywords/>
  <dcterms:created xsi:type="dcterms:W3CDTF">2026-07-14T15:52:01Z</dcterms:created>
  <dcterms:modified xsi:type="dcterms:W3CDTF">2026-07-14T15:52:01Z</dcterms:modified>
</cp:coreProperties>
</file>

<file path=docProps/custom.xml><?xml version="1.0" encoding="utf-8"?>
<Properties xmlns="http://schemas.openxmlformats.org/officeDocument/2006/custom-properties" xmlns:vt="http://schemas.openxmlformats.org/officeDocument/2006/docPropsVTypes"/>
</file>