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bb364b637a47ca51ac7d9c15bd89dd74c539da6"/>
    <w:p>
      <w:pPr>
        <w:pStyle w:val="Heading1"/>
      </w:pPr>
      <w:r>
        <w:t xml:space="preserve">Master Thesis: The Role of an Architect in Contemporary Urban Development in Nigeria Lagos</w:t>
      </w:r>
    </w:p>
    <w:bookmarkStart w:id="20" w:name="abstract"/>
    <w:p>
      <w:pPr>
        <w:pStyle w:val="Heading2"/>
      </w:pPr>
      <w:r>
        <w:t xml:space="preserve">Abstract</w:t>
      </w:r>
    </w:p>
    <w:p>
      <w:pPr>
        <w:pStyle w:val="FirstParagraph"/>
      </w:pPr>
      <w:r>
        <w:t xml:space="preserve">This Master Thesis explores the evolving role of an Architect within the urban landscape of Nigeria Lagos, a city experiencing rapid urbanization and infrastructural challenges. As a pivotal figure in shaping built environments, the Architect must navigate cultural, economic, and environmental complexities unique to Lagos. This document analyzes current trends in architectural practice in Lagos, evaluates case studies of successful projects by Nigerian Architects, and proposes strategies for sustainable urban development that align with the socio-economic realities of Nigeria Lagos.</w:t>
      </w:r>
    </w:p>
    <w:bookmarkEnd w:id="20"/>
    <w:bookmarkStart w:id="21" w:name="introduction"/>
    <w:p>
      <w:pPr>
        <w:pStyle w:val="Heading2"/>
      </w:pPr>
      <w:r>
        <w:t xml:space="preserve">Introduction</w:t>
      </w:r>
    </w:p>
    <w:p>
      <w:pPr>
        <w:pStyle w:val="FirstParagraph"/>
      </w:pPr>
      <w:r>
        <w:t xml:space="preserve">Nigeria Lagos has emerged as a dynamic hub of innovation, commerce, and culture in West Africa. However, its rapid growth has placed immense pressure on its infrastructure and spatial planning systems. The role of an Architect in Nigeria Lagos is not merely to design buildings but to create functional, resilient spaces that reflect the city’s cultural diversity while addressing modern challenges like overcrowding, climate change, and resource scarcity. This thesis examines how Architects in Lagos can contribute to urban development through sustainable design, community engagement, and policy advocacy.</w:t>
      </w:r>
    </w:p>
    <w:bookmarkEnd w:id="21"/>
    <w:bookmarkStart w:id="22" w:name="X393c1357433d931a000522e11ee77aa301ba85b"/>
    <w:p>
      <w:pPr>
        <w:pStyle w:val="Heading2"/>
      </w:pPr>
      <w:r>
        <w:t xml:space="preserve">Contextualizing Architectural Practice in Nigeria Lagos</w:t>
      </w:r>
    </w:p>
    <w:p>
      <w:pPr>
        <w:pStyle w:val="FirstParagraph"/>
      </w:pPr>
      <w:r>
        <w:t xml:space="preserve">Lagos is a metropolis of over 15 million inhabitants, with a population density that demands innovative architectural solutions. The city’s architecture is shaped by its coastal geography, historical influences (e.g., colonial-era structures), and the aspirations of a modernizing economy. However, many buildings in Lagos lack adherence to zoning laws or safety standards due to rapid construction and insufficient oversight.</w:t>
      </w:r>
    </w:p>
    <w:p>
      <w:pPr>
        <w:pStyle w:val="BodyText"/>
      </w:pPr>
      <w:r>
        <w:t xml:space="preserve">Architects in Nigeria Lagos must balance traditional practices with contemporary needs. For instance, the integration of indigenous building materials (e.g., mud bricks and thatch) with modern technologies can yield cost-effective, environmentally friendly designs. This thesis highlights how such hybrid approaches are critical to addressing Lagos’s housing deficit while preserving cultural identity.</w:t>
      </w:r>
    </w:p>
    <w:bookmarkEnd w:id="22"/>
    <w:bookmarkStart w:id="23" w:name="X6f97c6acebaa55564a5b2f2768ff9d2411f1e78"/>
    <w:p>
      <w:pPr>
        <w:pStyle w:val="Heading2"/>
      </w:pPr>
      <w:r>
        <w:t xml:space="preserve">Case Study: Architectural Innovations in Lagos</w:t>
      </w:r>
    </w:p>
    <w:p>
      <w:pPr>
        <w:pStyle w:val="FirstParagraph"/>
      </w:pPr>
      <w:r>
        <w:t xml:space="preserve">The Eko Atlantic City project exemplifies the potential of visionary architecture in Nigeria Lagos. Designed by international and local firms, this coastal development combines futuristic design with flood-resistant infrastructure, addressing one of Lagos’s most pressing environmental challenges. The project underscores the role of Architects in mitigating climate risks through smart urban planning.</w:t>
      </w:r>
    </w:p>
    <w:p>
      <w:pPr>
        <w:pStyle w:val="BodyText"/>
      </w:pPr>
      <w:r>
        <w:t xml:space="preserve">Another example is the Lekki Phase 1 Development, where architects have prioritized mixed-use spaces to reduce urban sprawl and promote walkability. These projects demonstrate how Architects in Nigeria Lagos can drive sustainable development while catering to the city’s economic dynamism.</w:t>
      </w:r>
    </w:p>
    <w:bookmarkEnd w:id="23"/>
    <w:bookmarkStart w:id="24" w:name="X0edd5d7431ba2131d9dc17b397059433b2aacf0"/>
    <w:p>
      <w:pPr>
        <w:pStyle w:val="Heading2"/>
      </w:pPr>
      <w:r>
        <w:t xml:space="preserve">Challenges Facing Architects in Nigeria Lagos</w:t>
      </w:r>
    </w:p>
    <w:p>
      <w:pPr>
        <w:numPr>
          <w:ilvl w:val="0"/>
          <w:numId w:val="1001"/>
        </w:numPr>
        <w:pStyle w:val="Compact"/>
      </w:pPr>
      <w:r>
        <w:rPr>
          <w:bCs/>
          <w:b/>
        </w:rPr>
        <w:t xml:space="preserve">Regulatory Hurdles:</w:t>
      </w:r>
      <w:r>
        <w:t xml:space="preserve"> </w:t>
      </w:r>
      <w:r>
        <w:t xml:space="preserve">Inconsistent enforcement of building codes and zoning regulations often leads to substandard construction, undermining safety and aesthetics.</w:t>
      </w:r>
    </w:p>
    <w:p>
      <w:pPr>
        <w:numPr>
          <w:ilvl w:val="0"/>
          <w:numId w:val="1001"/>
        </w:numPr>
        <w:pStyle w:val="Compact"/>
      </w:pPr>
      <w:r>
        <w:rPr>
          <w:bCs/>
          <w:b/>
        </w:rPr>
        <w:t xml:space="preserve">Economic Constraints:</w:t>
      </w:r>
      <w:r>
        <w:t xml:space="preserve"> </w:t>
      </w:r>
      <w:r>
        <w:t xml:space="preserve">Limited access to funding for large-scale infrastructure projects restricts the ability of Architects to implement innovative designs.</w:t>
      </w:r>
    </w:p>
    <w:p>
      <w:pPr>
        <w:numPr>
          <w:ilvl w:val="0"/>
          <w:numId w:val="1001"/>
        </w:numPr>
        <w:pStyle w:val="Compact"/>
      </w:pPr>
      <w:r>
        <w:rPr>
          <w:bCs/>
          <w:b/>
        </w:rPr>
        <w:t xml:space="preserve">Cultural Sensitivity:</w:t>
      </w:r>
      <w:r>
        <w:t xml:space="preserve"> </w:t>
      </w:r>
      <w:r>
        <w:t xml:space="preserve">Balancing modern architectural trends with local traditions requires nuanced understanding and community consultation, a challenge many Architects in Nigeria Lagos struggle with.</w:t>
      </w:r>
    </w:p>
    <w:bookmarkEnd w:id="24"/>
    <w:bookmarkStart w:id="25" w:name="Xb292cce938b2de879fc4a7142d9c2ef8dd2baa4"/>
    <w:p>
      <w:pPr>
        <w:pStyle w:val="Heading2"/>
      </w:pPr>
      <w:r>
        <w:t xml:space="preserve">Opportunities for Architectural Leadership</w:t>
      </w:r>
    </w:p>
    <w:p>
      <w:pPr>
        <w:pStyle w:val="FirstParagraph"/>
      </w:pPr>
      <w:r>
        <w:t xml:space="preserve">Despite these challenges, the role of an Architect in Nigeria Lagos offers immense opportunities. By leveraging technology such as Building Information Modeling (BIM) and 3D modeling software, Architects can optimize designs for efficiency and sustainability. Furthermore, collaborations between Nigerian Architects and international firms can introduce new methodologies while respecting local contexts.</w:t>
      </w:r>
    </w:p>
    <w:p>
      <w:pPr>
        <w:pStyle w:val="BodyText"/>
      </w:pPr>
      <w:r>
        <w:t xml:space="preserve">The Nigerian government’s recent focus on urban renewal initiatives presents an avenue for Architects to influence policy. By advocating for integrated land-use planning and public participation in design processes, Architects can ensure that Lagos’s development aligns with the needs of its citizens.</w:t>
      </w:r>
    </w:p>
    <w:bookmarkEnd w:id="25"/>
    <w:bookmarkStart w:id="26" w:name="recommendations"/>
    <w:p>
      <w:pPr>
        <w:pStyle w:val="Heading2"/>
      </w:pPr>
      <w:r>
        <w:t xml:space="preserve">Recommendations</w:t>
      </w:r>
    </w:p>
    <w:p>
      <w:pPr>
        <w:pStyle w:val="FirstParagraph"/>
      </w:pPr>
      <w:r>
        <w:t xml:space="preserve">To enhance the role of an Architect in Nigeria Lagos, the following recommendations are proposed:</w:t>
      </w:r>
    </w:p>
    <w:p>
      <w:pPr>
        <w:numPr>
          <w:ilvl w:val="0"/>
          <w:numId w:val="1002"/>
        </w:numPr>
        <w:pStyle w:val="Compact"/>
      </w:pPr>
      <w:r>
        <w:rPr>
          <w:bCs/>
          <w:b/>
        </w:rPr>
        <w:t xml:space="preserve">Educational Reform:</w:t>
      </w:r>
      <w:r>
        <w:t xml:space="preserve"> </w:t>
      </w:r>
      <w:r>
        <w:t xml:space="preserve">Strengthen architectural curricula in Nigerian universities to emphasize sustainable design, urban resilience, and cross-cultural collaboration.</w:t>
      </w:r>
    </w:p>
    <w:p>
      <w:pPr>
        <w:numPr>
          <w:ilvl w:val="0"/>
          <w:numId w:val="1002"/>
        </w:numPr>
        <w:pStyle w:val="Compact"/>
      </w:pPr>
      <w:r>
        <w:rPr>
          <w:bCs/>
          <w:b/>
        </w:rPr>
        <w:t xml:space="preserve">Policy Advocacy:</w:t>
      </w:r>
      <w:r>
        <w:t xml:space="preserve"> </w:t>
      </w:r>
      <w:r>
        <w:t xml:space="preserve">Encourage Architects to engage with local authorities to improve enforcement of building regulations and promote green building standards.</w:t>
      </w:r>
    </w:p>
    <w:p>
      <w:pPr>
        <w:numPr>
          <w:ilvl w:val="0"/>
          <w:numId w:val="1002"/>
        </w:numPr>
        <w:pStyle w:val="Compact"/>
      </w:pPr>
      <w:r>
        <w:rPr>
          <w:bCs/>
          <w:b/>
        </w:rPr>
        <w:t xml:space="preserve">Community Engagement:</w:t>
      </w:r>
      <w:r>
        <w:t xml:space="preserve"> </w:t>
      </w:r>
      <w:r>
        <w:t xml:space="preserve">Foster partnerships between Architects and Lagos communities to co-create spaces that reflect cultural values and address local needs.</w:t>
      </w:r>
    </w:p>
    <w:bookmarkEnd w:id="26"/>
    <w:bookmarkStart w:id="27" w:name="conclusion"/>
    <w:p>
      <w:pPr>
        <w:pStyle w:val="Heading2"/>
      </w:pPr>
      <w:r>
        <w:t xml:space="preserve">Conclusion</w:t>
      </w:r>
    </w:p>
    <w:p>
      <w:pPr>
        <w:pStyle w:val="FirstParagraph"/>
      </w:pPr>
      <w:r>
        <w:t xml:space="preserve">In conclusion, the role of an Architect in Nigeria Lagos is critical to shaping a city that is both functional and reflective of its rich heritage. Through innovative design, policy engagement, and community collaboration, Architects can address the challenges of rapid urbanization while ensuring sustainable development. This Master Thesis underscores the need for a renewed focus on architectural leadership in Lagos to transform it into a model of urban excellence in Nigeria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Contemporary Urban Development in Nigeria Lagos</dc:title>
  <dc:creator/>
  <dc:language>en</dc:language>
  <cp:keywords/>
  <dcterms:created xsi:type="dcterms:W3CDTF">2026-07-18T06:27:33Z</dcterms:created>
  <dcterms:modified xsi:type="dcterms:W3CDTF">2026-07-18T06:27:33Z</dcterms:modified>
</cp:coreProperties>
</file>

<file path=docProps/custom.xml><?xml version="1.0" encoding="utf-8"?>
<Properties xmlns="http://schemas.openxmlformats.org/officeDocument/2006/custom-properties" xmlns:vt="http://schemas.openxmlformats.org/officeDocument/2006/docPropsVTypes"/>
</file>