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Architecture</w:t>
      </w:r>
      <w:r>
        <w:t xml:space="preserve"> </w:t>
      </w:r>
      <w:r>
        <w:t xml:space="preserve">in</w:t>
      </w:r>
      <w:r>
        <w:t xml:space="preserve"> </w:t>
      </w:r>
      <w:r>
        <w:t xml:space="preserve">the</w:t>
      </w:r>
      <w:r>
        <w:t xml:space="preserve"> </w:t>
      </w:r>
      <w:r>
        <w:t xml:space="preserve">Philippines:</w:t>
      </w:r>
      <w:r>
        <w:t xml:space="preserve"> </w:t>
      </w:r>
      <w:r>
        <w:t xml:space="preserve">A</w:t>
      </w:r>
      <w:r>
        <w:t xml:space="preserve"> </w:t>
      </w:r>
      <w:r>
        <w:t xml:space="preserve">Focus</w:t>
      </w:r>
      <w:r>
        <w:t xml:space="preserve"> </w:t>
      </w:r>
      <w:r>
        <w:t xml:space="preserve">on</w:t>
      </w:r>
      <w:r>
        <w:t xml:space="preserve"> </w:t>
      </w:r>
      <w:r>
        <w:t xml:space="preserve">Manila</w:t>
      </w:r>
    </w:p>
    <w:bookmarkStart w:id="26" w:name="X73e6ce88584e8a5fe678019b519d85debdaa160"/>
    <w:p>
      <w:pPr>
        <w:pStyle w:val="Heading1"/>
      </w:pPr>
      <w:r>
        <w:t xml:space="preserve">Master Thesis on Architectural Practices in the Philippines Manila</w:t>
      </w:r>
    </w:p>
    <w:p>
      <w:pPr>
        <w:pStyle w:val="FirstParagraph"/>
      </w:pPr>
      <w:r>
        <w:t xml:space="preserve">Welcome to this</w:t>
      </w:r>
      <w:r>
        <w:t xml:space="preserve"> </w:t>
      </w:r>
      <w:r>
        <w:rPr>
          <w:bCs/>
          <w:b/>
        </w:rPr>
        <w:t xml:space="preserve">Master Thesis</w:t>
      </w:r>
      <w:r>
        <w:t xml:space="preserve"> </w:t>
      </w:r>
      <w:r>
        <w:t xml:space="preserve">document, which explores the evolving role of the</w:t>
      </w:r>
      <w:r>
        <w:t xml:space="preserve"> </w:t>
      </w:r>
      <w:r>
        <w:rPr>
          <w:bCs/>
          <w:b/>
        </w:rPr>
        <w:t xml:space="preserve">Architect</w:t>
      </w:r>
      <w:r>
        <w:t xml:space="preserve"> </w:t>
      </w:r>
      <w:r>
        <w:t xml:space="preserve">in shaping urban landscapes, particularly in</w:t>
      </w:r>
      <w:r>
        <w:t xml:space="preserve"> </w:t>
      </w:r>
      <w:r>
        <w:rPr>
          <w:bCs/>
          <w:b/>
        </w:rPr>
        <w:t xml:space="preserve">Philippines Manila</w:t>
      </w:r>
      <w:r>
        <w:t xml:space="preserve">. This study delves into architectural challenges, innovations, and cultural influences that define the profession in one of Asia’s most dynamic cities.</w:t>
      </w:r>
    </w:p>
    <w:bookmarkStart w:id="20" w:name="X27395ee9de5509bb10a23fec1324cb2ef82a4c4"/>
    <w:p>
      <w:pPr>
        <w:pStyle w:val="Heading2"/>
      </w:pPr>
      <w:r>
        <w:t xml:space="preserve">The Role of an Architect in Manila’s Urban Fabric</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Philippines Manila</w:t>
      </w:r>
      <w:r>
        <w:t xml:space="preserve"> </w:t>
      </w:r>
      <w:r>
        <w:t xml:space="preserve">operates within a unique context shaped by rapid urbanization, historical heritage, and socio-economic diversity. As the capital of the Philippines, Manila is a microcosm of contradictions: it is both a hub of modern innovation and a city grappling with infrastructure strain. This duality presents architects with opportunities and challenges that demand creativity, cultural sensitivity, and technical expertise.</w:t>
      </w:r>
    </w:p>
    <w:p>
      <w:pPr>
        <w:pStyle w:val="BodyText"/>
      </w:pPr>
      <w:r>
        <w:t xml:space="preserve">The</w:t>
      </w:r>
      <w:r>
        <w:t xml:space="preserve"> </w:t>
      </w:r>
      <w:r>
        <w:rPr>
          <w:bCs/>
          <w:b/>
        </w:rPr>
        <w:t xml:space="preserve">Architect</w:t>
      </w:r>
      <w:r>
        <w:t xml:space="preserve"> </w:t>
      </w:r>
      <w:r>
        <w:t xml:space="preserve">in Manila must navigate strict zoning regulations, environmental concerns (such as flood risks due to typhoons), and the preservation of historical landmarks like Intramuros. At the same time, they are tasked with designing functional spaces for a growing population, including residential complexes, commercial hubs, and sustainable public infrastructure. This thesis examines how architects in Manila balance these competing priorities.</w:t>
      </w:r>
    </w:p>
    <w:bookmarkEnd w:id="20"/>
    <w:bookmarkStart w:id="21" w:name="Xb80177fbfb05639498df76ab9e9646c082e32e8"/>
    <w:p>
      <w:pPr>
        <w:pStyle w:val="Heading2"/>
      </w:pPr>
      <w:r>
        <w:t xml:space="preserve">Methodology: Researching Architectural Practices in Manila</w:t>
      </w:r>
    </w:p>
    <w:p>
      <w:pPr>
        <w:pStyle w:val="FirstParagraph"/>
      </w:pPr>
      <w:r>
        <w:t xml:space="preserve">This</w:t>
      </w:r>
      <w:r>
        <w:t xml:space="preserve"> </w:t>
      </w:r>
      <w:r>
        <w:rPr>
          <w:bCs/>
          <w:b/>
        </w:rPr>
        <w:t xml:space="preserve">Master Thesis</w:t>
      </w:r>
      <w:r>
        <w:t xml:space="preserve"> </w:t>
      </w:r>
      <w:r>
        <w:t xml:space="preserve">employs a mixed-methods approach to analyze architectural practices in</w:t>
      </w:r>
      <w:r>
        <w:t xml:space="preserve"> </w:t>
      </w:r>
      <w:r>
        <w:rPr>
          <w:bCs/>
          <w:b/>
        </w:rPr>
        <w:t xml:space="preserve">Philippines Manila</w:t>
      </w:r>
      <w:r>
        <w:t xml:space="preserve">. Data was collected through primary research, including interviews with licensed architects, site visits to notable projects (e.g., the SM City Taft or the Ayala Center), and analysis of urban planning policies. Secondary sources included academic journals, government reports from the Department of Housing and Human Settlement Development (DHHSD), and case studies on sustainable architecture in Metro Manila.</w:t>
      </w:r>
    </w:p>
    <w:p>
      <w:pPr>
        <w:pStyle w:val="BodyText"/>
      </w:pPr>
      <w:r>
        <w:t xml:space="preserve">The study focuses on three key areas: 1) the integration of traditional Filipino architectural elements into modern designs, 2) responses to environmental challenges such as climate change, and 3) the socio-cultural impact of urban development projects. By examining these aspects, the thesis aims to contribute to the discourse on architecture as a tool for societal progress in</w:t>
      </w:r>
      <w:r>
        <w:t xml:space="preserve"> </w:t>
      </w:r>
      <w:r>
        <w:rPr>
          <w:bCs/>
          <w:b/>
        </w:rPr>
        <w:t xml:space="preserve">Philippines Manila</w:t>
      </w:r>
      <w:r>
        <w:t xml:space="preserve">.</w:t>
      </w:r>
    </w:p>
    <w:bookmarkEnd w:id="21"/>
    <w:bookmarkStart w:id="22" w:name="Xd1c3b76918303baad177cec6a523fa8de66f45b"/>
    <w:p>
      <w:pPr>
        <w:pStyle w:val="Heading2"/>
      </w:pPr>
      <w:r>
        <w:t xml:space="preserve">Findings: Architectural Innovations and Challenges</w:t>
      </w:r>
    </w:p>
    <w:p>
      <w:pPr>
        <w:pStyle w:val="FirstParagraph"/>
      </w:pPr>
      <w:r>
        <w:rPr>
          <w:bCs/>
          <w:b/>
        </w:rPr>
        <w:t xml:space="preserve">1. Cultural Integration and Heritage Preservation:</w:t>
      </w:r>
      <w:r>
        <w:br/>
      </w:r>
      <w:r>
        <w:t xml:space="preserve">Architects in Manila are increasingly incorporating indigenous materials, motifs, and spatial concepts into their designs. For example, the use of bamboo in contemporary structures (e.g., the Bamboo Organic Architecture House) reflects a revival of traditional building techniques while addressing sustainability goals. However, balancing modernization with heritage preservation remains contentious. The destruction of historic neighborhoods like Quiapo to make way for commercial projects has sparked debates about the role of</w:t>
      </w:r>
      <w:r>
        <w:t xml:space="preserve"> </w:t>
      </w:r>
      <w:r>
        <w:rPr>
          <w:bCs/>
          <w:b/>
        </w:rPr>
        <w:t xml:space="preserve">Architects</w:t>
      </w:r>
      <w:r>
        <w:t xml:space="preserve"> </w:t>
      </w:r>
      <w:r>
        <w:t xml:space="preserve">in safeguarding cultural identity.</w:t>
      </w:r>
    </w:p>
    <w:p>
      <w:pPr>
        <w:pStyle w:val="BodyText"/>
      </w:pPr>
      <w:r>
        <w:rPr>
          <w:bCs/>
          <w:b/>
        </w:rPr>
        <w:t xml:space="preserve">2. Climate-Resilient Design:</w:t>
      </w:r>
      <w:r>
        <w:br/>
      </w:r>
      <w:r>
        <w:t xml:space="preserve">Given Manila’s vulnerability to typhoons, flooding, and rising sea levels, architects are prioritizing climate-resilient designs. This includes elevated structures (e.g., the Ayala Center’s flood-resistant infrastructure), green roofs, and permeable pavements. The thesis highlights how</w:t>
      </w:r>
      <w:r>
        <w:t xml:space="preserve"> </w:t>
      </w:r>
      <w:r>
        <w:rPr>
          <w:bCs/>
          <w:b/>
        </w:rPr>
        <w:t xml:space="preserve">Architects</w:t>
      </w:r>
      <w:r>
        <w:t xml:space="preserve"> </w:t>
      </w:r>
      <w:r>
        <w:t xml:space="preserve">in Manila are adapting global best practices to local conditions, ensuring buildings not only withstand natural disasters but also contribute to environmental sustainability.</w:t>
      </w:r>
    </w:p>
    <w:p>
      <w:pPr>
        <w:pStyle w:val="BodyText"/>
      </w:pPr>
      <w:r>
        <w:rPr>
          <w:bCs/>
          <w:b/>
        </w:rPr>
        <w:t xml:space="preserve">3. Socio-Cultural Impact of Urban Development:</w:t>
      </w:r>
      <w:r>
        <w:br/>
      </w:r>
      <w:r>
        <w:t xml:space="preserve">The rapid expansion of Metro Manila has led to issues like overcrowding and displacement. Architects are now collaborating with urban planners and community organizations to design inclusive spaces, such as the Poblacion Mixed-Use Development in Makati, which combines residential, commercial, and recreational areas. This project exemplifies how</w:t>
      </w:r>
      <w:r>
        <w:t xml:space="preserve"> </w:t>
      </w:r>
      <w:r>
        <w:rPr>
          <w:bCs/>
          <w:b/>
        </w:rPr>
        <w:t xml:space="preserve">Architects</w:t>
      </w:r>
      <w:r>
        <w:t xml:space="preserve"> </w:t>
      </w:r>
      <w:r>
        <w:t xml:space="preserve">can mediate between economic growth and social equity.</w:t>
      </w:r>
    </w:p>
    <w:bookmarkEnd w:id="22"/>
    <w:bookmarkStart w:id="23" w:name="Xb10e2aa1bddf91616d4d1eece7a1c35b129a57b"/>
    <w:p>
      <w:pPr>
        <w:pStyle w:val="Heading2"/>
      </w:pPr>
      <w:r>
        <w:t xml:space="preserve">Critical Analysis: The Architect’s Ethical Dilemma</w:t>
      </w:r>
    </w:p>
    <w:p>
      <w:pPr>
        <w:pStyle w:val="FirstParagraph"/>
      </w:pPr>
      <w:r>
        <w:t xml:space="preserve">The</w:t>
      </w:r>
      <w:r>
        <w:t xml:space="preserve"> </w:t>
      </w:r>
      <w:r>
        <w:rPr>
          <w:bCs/>
          <w:b/>
        </w:rPr>
        <w:t xml:space="preserve">Master Thesis</w:t>
      </w:r>
      <w:r>
        <w:t xml:space="preserve"> </w:t>
      </w:r>
      <w:r>
        <w:t xml:space="preserve">underscores the ethical responsibilities of</w:t>
      </w:r>
      <w:r>
        <w:t xml:space="preserve"> </w:t>
      </w:r>
      <w:r>
        <w:rPr>
          <w:bCs/>
          <w:b/>
        </w:rPr>
        <w:t xml:space="preserve">Architects</w:t>
      </w:r>
      <w:r>
        <w:t xml:space="preserve"> </w:t>
      </w:r>
      <w:r>
        <w:t xml:space="preserve">in Manila. While developers often prioritize profit, architects must advocate for sustainable, equitable, and culturally respectful designs. For instance, the demolition of historic buildings for luxury condos raises questions about prioritizing short-term economic gains over long-term cultural preservation.</w:t>
      </w:r>
    </w:p>
    <w:p>
      <w:pPr>
        <w:pStyle w:val="BodyText"/>
      </w:pPr>
      <w:r>
        <w:t xml:space="preserve">This study argues that</w:t>
      </w:r>
      <w:r>
        <w:t xml:space="preserve"> </w:t>
      </w:r>
      <w:r>
        <w:rPr>
          <w:bCs/>
          <w:b/>
        </w:rPr>
        <w:t xml:space="preserve">Architects</w:t>
      </w:r>
      <w:r>
        <w:t xml:space="preserve"> </w:t>
      </w:r>
      <w:r>
        <w:t xml:space="preserve">in Manila must adopt a more holistic approach—one that considers not only structural integrity but also the social and ecological implications of their work. Collaboration with environmental scientists, sociologists, and local communities is essential to creating cities that are both functional and humane.</w:t>
      </w:r>
    </w:p>
    <w:bookmarkEnd w:id="23"/>
    <w:bookmarkStart w:id="24" w:name="recommendations-for-future-practice"/>
    <w:p>
      <w:pPr>
        <w:pStyle w:val="Heading2"/>
      </w:pPr>
      <w:r>
        <w:t xml:space="preserve">Recommendations for Future Practice</w:t>
      </w:r>
    </w:p>
    <w:p>
      <w:pPr>
        <w:pStyle w:val="FirstParagraph"/>
      </w:pPr>
      <w:r>
        <w:t xml:space="preserve">To address these challenges, the thesis recommends:</w:t>
      </w:r>
      <w:r>
        <w:t xml:space="preserve"> </w:t>
      </w:r>
      <w:r>
        <w:t xml:space="preserve">1. **Policy Reform:** Strengthening legal frameworks to protect historical sites while promoting eco-friendly building practices.</w:t>
      </w:r>
      <w:r>
        <w:t xml:space="preserve"> </w:t>
      </w:r>
      <w:r>
        <w:t xml:space="preserve">2. **Education and Training:** Encouraging architectural schools in</w:t>
      </w:r>
      <w:r>
        <w:t xml:space="preserve"> </w:t>
      </w:r>
      <w:r>
        <w:rPr>
          <w:bCs/>
          <w:b/>
        </w:rPr>
        <w:t xml:space="preserve">Philippines Manila</w:t>
      </w:r>
      <w:r>
        <w:t xml:space="preserve"> </w:t>
      </w:r>
      <w:r>
        <w:t xml:space="preserve">to integrate climate science, urban sociology, and heritage studies into their curricula.</w:t>
      </w:r>
      <w:r>
        <w:t xml:space="preserve"> </w:t>
      </w:r>
      <w:r>
        <w:t xml:space="preserve">3. **Public-Private Partnerships:** Facilitating collaborations between architects, government agencies (e.g., the National Building Code Authority), and private developers to align economic interests with societal needs.</w:t>
      </w:r>
    </w:p>
    <w:bookmarkEnd w:id="24"/>
    <w:bookmarkStart w:id="25" w:name="X7e70579af01a0348973ae0daec44e5995010c59"/>
    <w:p>
      <w:pPr>
        <w:pStyle w:val="Heading2"/>
      </w:pPr>
      <w:r>
        <w:t xml:space="preserve">Conclusion: The Architect as a Catalyst for Change</w:t>
      </w:r>
    </w:p>
    <w:p>
      <w:pPr>
        <w:pStyle w:val="FirstParagraph"/>
      </w:pPr>
      <w:r>
        <w:t xml:space="preserve">In conclusion, this</w:t>
      </w:r>
      <w:r>
        <w:t xml:space="preserve"> </w:t>
      </w:r>
      <w:r>
        <w:rPr>
          <w:bCs/>
          <w:b/>
        </w:rPr>
        <w:t xml:space="preserve">Master Thesis</w:t>
      </w:r>
      <w:r>
        <w:t xml:space="preserve"> </w:t>
      </w:r>
      <w:r>
        <w:t xml:space="preserve">highlights the pivotal role of the</w:t>
      </w:r>
      <w:r>
        <w:t xml:space="preserve"> </w:t>
      </w:r>
      <w:r>
        <w:rPr>
          <w:bCs/>
          <w:b/>
        </w:rPr>
        <w:t xml:space="preserve">Architect</w:t>
      </w:r>
      <w:r>
        <w:t xml:space="preserve"> </w:t>
      </w:r>
      <w:r>
        <w:t xml:space="preserve">in shaping the future of</w:t>
      </w:r>
      <w:r>
        <w:t xml:space="preserve"> </w:t>
      </w:r>
      <w:r>
        <w:rPr>
          <w:bCs/>
          <w:b/>
        </w:rPr>
        <w:t xml:space="preserve">Philippines Manila</w:t>
      </w:r>
      <w:r>
        <w:t xml:space="preserve">. By embracing innovation, cultural sensitivity, and ethical responsibility, architects can transform Manila into a model of sustainable urban development. The challenges are immense, but so are the opportunities. As this research demonstrates, architecture is not merely about buildings—it is about building communities.</w:t>
      </w:r>
    </w:p>
    <w:p>
      <w:pPr>
        <w:pStyle w:val="BodyText"/>
      </w:pPr>
      <w:r>
        <w:rPr>
          <w:iCs/>
          <w:i/>
        </w:rPr>
        <w:t xml:space="preserve">This document serves as a foundation for further exploration into the dynamic interplay between</w:t>
      </w:r>
      <w:r>
        <w:rPr>
          <w:iCs/>
          <w:i/>
        </w:rPr>
        <w:t xml:space="preserve"> </w:t>
      </w:r>
      <w:r>
        <w:rPr>
          <w:bCs/>
          <w:b/>
          <w:iCs/>
          <w:i/>
        </w:rPr>
        <w:t xml:space="preserve">Architects</w:t>
      </w:r>
      <w:r>
        <w:rPr>
          <w:iCs/>
          <w:i/>
        </w:rPr>
        <w:t xml:space="preserve">, urban planning, and socio-cultural evolution in</w:t>
      </w:r>
      <w:r>
        <w:rPr>
          <w:iCs/>
          <w:i/>
        </w:rPr>
        <w:t xml:space="preserve"> </w:t>
      </w:r>
      <w:r>
        <w:rPr>
          <w:bCs/>
          <w:b/>
          <w:iCs/>
          <w:i/>
        </w:rPr>
        <w:t xml:space="preserve">Philippines Manila</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Architecture in the Philippines: A Focus on Manila</dc:title>
  <dc:creator/>
  <cp:keywords/>
  <dcterms:created xsi:type="dcterms:W3CDTF">2026-07-13T23:52:08Z</dcterms:created>
  <dcterms:modified xsi:type="dcterms:W3CDTF">2026-07-13T23:52:08Z</dcterms:modified>
</cp:coreProperties>
</file>

<file path=docProps/custom.xml><?xml version="1.0" encoding="utf-8"?>
<Properties xmlns="http://schemas.openxmlformats.org/officeDocument/2006/custom-properties" xmlns:vt="http://schemas.openxmlformats.org/officeDocument/2006/docPropsVTypes"/>
</file>