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e9a12f0a16fa60cdc602ec8d16ae1fa92eee872"/>
    <w:p>
      <w:pPr>
        <w:pStyle w:val="Heading1"/>
      </w:pPr>
      <w:r>
        <w:t xml:space="preserve">Master Thesis: The Role of Architect in Shaping Urban Identity in Russia's Saint Petersburg</w:t>
      </w:r>
    </w:p>
    <w:bookmarkStart w:id="20" w:name="abstract"/>
    <w:p>
      <w:pPr>
        <w:pStyle w:val="Heading2"/>
      </w:pPr>
      <w:r>
        <w:t xml:space="preserve">Abstract</w:t>
      </w:r>
    </w:p>
    <w:p>
      <w:pPr>
        <w:pStyle w:val="FirstParagraph"/>
      </w:pPr>
      <w:r>
        <w:t xml:space="preserve">This Master Thesis explores the multifaceted role of architects operating within the unique socio-cultural and geopolitical context of Russia's Saint Petersburg. Focused on architectural innovation, preservation challenges, and urban development strategies, the study emphasizes how architects in Saint Petersburg navigate historical legacy, modernization demands, and environmental constraints to define a city that is both a UNESCO World Heritage Site and a hub for contemporary architectural experimentation. By analyzing key projects, policy frameworks, and design philosophies specific to Saint Petersburg's built environment, this thesis contributes to the broader discourse on architecture as both an art form and a tool of societal transformation in post-Soviet urban landscapes.</w:t>
      </w:r>
    </w:p>
    <w:bookmarkEnd w:id="20"/>
    <w:bookmarkStart w:id="21" w:name="introduction"/>
    <w:p>
      <w:pPr>
        <w:pStyle w:val="Heading2"/>
      </w:pPr>
      <w:r>
        <w:t xml:space="preserve">Introduction</w:t>
      </w:r>
    </w:p>
    <w:p>
      <w:pPr>
        <w:pStyle w:val="FirstParagraph"/>
      </w:pPr>
      <w:r>
        <w:t xml:space="preserve">Saint Petersburg, often referred to as the "Venice of the North," stands as a testament to Russia's architectural ambition and cultural complexity. As one of the most historically significant cities in Europe, it has been shaped by centuries of imperial rule, Soviet modernization, and post-independence revitalization efforts. For architects working in this city today, the challenge lies in balancing preservation with progress—a task that requires deep technical expertise and a nuanced understanding of Saint Petersburg's unique identity. This Master Thesis investigates how architects in Saint Petersburg contribute to the city's evolving narrative through their designs, innovations, and engagement with local and global architectural trends.</w:t>
      </w:r>
    </w:p>
    <w:bookmarkEnd w:id="21"/>
    <w:bookmarkStart w:id="22" w:name="objective-of-the-thesis"/>
    <w:p>
      <w:pPr>
        <w:pStyle w:val="Heading2"/>
      </w:pPr>
      <w:r>
        <w:t xml:space="preserve">Objective of the Thesis</w:t>
      </w:r>
    </w:p>
    <w:p>
      <w:pPr>
        <w:pStyle w:val="FirstParagraph"/>
      </w:pPr>
      <w:r>
        <w:t xml:space="preserve">The primary objective of this research is to critically analyze the role of architects in Russia's Saint Petersburg by examining their influence on urban planning, historical site restoration, and contemporary construction practices. The study aims to address the following questions: How do architects reconcile Saint Petersburg's imperial heritage with its modern urban needs? What challenges do they face in a city with strict zoning laws and preservation regulations? How can architectural practice in Saint Petersburg serve as a model for other Russian cities navigating similar transitions?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notable architectural projects, interviews with practicing architects in Saint Petersburg, and an analysis of municipal policies. Data was gathered through fieldwork in the city's historic districts, review of academic literature on Russian architecture, and engagement with local design firms. The study also incorporates comparative analysis with other global cities facing similar preservation-modernization dilemmas.</w:t>
      </w:r>
    </w:p>
    <w:bookmarkEnd w:id="23"/>
    <w:bookmarkStart w:id="24" w:name="X1bd08a048e5103da2925b029eed2a0080076202"/>
    <w:p>
      <w:pPr>
        <w:pStyle w:val="Heading2"/>
      </w:pPr>
      <w:r>
        <w:t xml:space="preserve">Historical and Contemporary Architectural Context</w:t>
      </w:r>
    </w:p>
    <w:p>
      <w:pPr>
        <w:pStyle w:val="FirstParagraph"/>
      </w:pPr>
      <w:r>
        <w:t xml:space="preserve">Saint Petersburg's architectural landscape is a mosaic of styles ranging from Baroque to Art Nouveau, reflecting its status as the imperial capital under Peter the Great. The city's neoclassical architecture, such as the Kazan Cathedral and St. Isaac's Cathedral, remains iconic. However, post-Soviet era has introduced new challenges: rapid urbanization, climate adaptation (e.g., flood-resistant infrastructure), and the need to integrate sustainable technologies without compromising historical integrity.</w:t>
      </w:r>
    </w:p>
    <w:p>
      <w:pPr>
        <w:pStyle w:val="BodyText"/>
      </w:pPr>
      <w:r>
        <w:t xml:space="preserve">Architects in Saint Petersburg today must work within a framework that prioritizes conservation of UNESCO-listed sites while also addressing modern demands for housing, transportation, and commercial development. This duality has led to innovative solutions, such as adaptive reuse of 19th-century buildings for tech startups or the integration of green roofs in new developments.</w:t>
      </w:r>
    </w:p>
    <w:bookmarkEnd w:id="24"/>
    <w:bookmarkStart w:id="25" w:name="Xfbc2ca3d1e4db2502069512025edde64b6ec40a"/>
    <w:p>
      <w:pPr>
        <w:pStyle w:val="Heading2"/>
      </w:pPr>
      <w:r>
        <w:t xml:space="preserve">Key Challenges for Architects in Saint Petersburg</w:t>
      </w:r>
    </w:p>
    <w:p>
      <w:pPr>
        <w:numPr>
          <w:ilvl w:val="0"/>
          <w:numId w:val="1001"/>
        </w:numPr>
        <w:pStyle w:val="Compact"/>
      </w:pPr>
      <w:r>
        <w:rPr>
          <w:bCs/>
          <w:b/>
        </w:rPr>
        <w:t xml:space="preserve">Historical Preservation vs. Modernization:</w:t>
      </w:r>
      <w:r>
        <w:t xml:space="preserve"> </w:t>
      </w:r>
      <w:r>
        <w:t xml:space="preserve">Strict regulations protect Saint Petersburg's historic fabric, but this often limits creative freedom. Architects must employ techniques like 3D modeling to simulate design proposals that respect historical aesthetics.</w:t>
      </w:r>
    </w:p>
    <w:p>
      <w:pPr>
        <w:numPr>
          <w:ilvl w:val="0"/>
          <w:numId w:val="1001"/>
        </w:numPr>
        <w:pStyle w:val="Compact"/>
      </w:pPr>
      <w:r>
        <w:rPr>
          <w:bCs/>
          <w:b/>
        </w:rPr>
        <w:t xml:space="preserve">Climatic Adaptation:</w:t>
      </w:r>
      <w:r>
        <w:t xml:space="preserve"> </w:t>
      </w:r>
      <w:r>
        <w:t xml:space="preserve">The city's proximity to the Baltic Sea and frequent flooding necessitate designs that incorporate flood barriers, elevated structures, and materials resistant to cold temperatures.</w:t>
      </w:r>
    </w:p>
    <w:p>
      <w:pPr>
        <w:numPr>
          <w:ilvl w:val="0"/>
          <w:numId w:val="1001"/>
        </w:numPr>
        <w:pStyle w:val="Compact"/>
      </w:pPr>
      <w:r>
        <w:rPr>
          <w:bCs/>
          <w:b/>
        </w:rPr>
        <w:t xml:space="preserve">Socioeconomic Constraints:</w:t>
      </w:r>
      <w:r>
        <w:t xml:space="preserve"> </w:t>
      </w:r>
      <w:r>
        <w:t xml:space="preserve">Limited funding for public projects and bureaucratic hurdles can stifle innovation. However, private-sector collaborations have emerged as a viable solution for high-profile developments like the Lakhta Center skyscraper.</w:t>
      </w:r>
    </w:p>
    <w:bookmarkEnd w:id="25"/>
    <w:bookmarkStart w:id="26" w:name="case-studies"/>
    <w:p>
      <w:pPr>
        <w:pStyle w:val="Heading2"/>
      </w:pPr>
      <w:r>
        <w:t xml:space="preserve">Case Studies</w:t>
      </w:r>
    </w:p>
    <w:p>
      <w:pPr>
        <w:pStyle w:val="FirstParagraph"/>
      </w:pPr>
      <w:r>
        <w:rPr>
          <w:bCs/>
          <w:b/>
        </w:rPr>
        <w:t xml:space="preserve">1. The Hermitage Museum Expansion:</w:t>
      </w:r>
      <w:r>
        <w:t xml:space="preserve"> </w:t>
      </w:r>
      <w:r>
        <w:t xml:space="preserve">This project exemplifies the delicate balance between preservation and innovation. Architects prioritized minimal intervention, using transparent glass facades to allow unobstructed views of the surrounding historic buildings while incorporating modern exhibition spaces.</w:t>
      </w:r>
    </w:p>
    <w:p>
      <w:pPr>
        <w:pStyle w:val="BodyText"/>
      </w:pPr>
      <w:r>
        <w:rPr>
          <w:bCs/>
          <w:b/>
        </w:rPr>
        <w:t xml:space="preserve">2. Modern Residential Developments in Kryukovo:</w:t>
      </w:r>
      <w:r>
        <w:t xml:space="preserve"> </w:t>
      </w:r>
      <w:r>
        <w:t xml:space="preserve">Located outside Saint Petersburg, this suburb has become a testbed for affordable housing designs that blend traditional Russian motifs with energy-efficient systems like geothermal heating.</w:t>
      </w:r>
    </w:p>
    <w:bookmarkEnd w:id="26"/>
    <w:bookmarkStart w:id="27" w:name="the-architect-as-cultural-mediator"/>
    <w:p>
      <w:pPr>
        <w:pStyle w:val="Heading2"/>
      </w:pPr>
      <w:r>
        <w:t xml:space="preserve">The Architect as Cultural Mediator</w:t>
      </w:r>
    </w:p>
    <w:p>
      <w:pPr>
        <w:pStyle w:val="FirstParagraph"/>
      </w:pPr>
      <w:r>
        <w:t xml:space="preserve">In Saint Petersburg, architects are not merely designers but cultural mediators. They must engage with local communities, historians, and policymakers to ensure that new developments resonate with the city's identity. This role is particularly critical in projects like the renovation of Palace Square—a space that symbolizes Russia's imperial past and its aspirations for a modern future.</w:t>
      </w:r>
    </w:p>
    <w:p>
      <w:pPr>
        <w:pStyle w:val="BodyText"/>
      </w:pPr>
      <w:r>
        <w:t xml:space="preserve">Educational institutions such as Saint Petersburg State University of Architecture and Civil Engineering play a pivotal role in training architects who understand both the technical and cultural dimensions of their work. Graduates from these programs are equipped to address Saint Petersburg's unique challenges through interdisciplinary approaches that merge tradition with innovation.</w:t>
      </w:r>
    </w:p>
    <w:bookmarkEnd w:id="27"/>
    <w:bookmarkStart w:id="28" w:name="conclusion"/>
    <w:p>
      <w:pPr>
        <w:pStyle w:val="Heading2"/>
      </w:pPr>
      <w:r>
        <w:t xml:space="preserve">Conclusion</w:t>
      </w:r>
    </w:p>
    <w:p>
      <w:pPr>
        <w:pStyle w:val="FirstParagraph"/>
      </w:pPr>
      <w:r>
        <w:t xml:space="preserve">This Master Thesis underscores the vital role of architects in shaping Saint Petersburg's architectural legacy and future. By navigating the complexities of historical preservation, climate adaptation, and socio-political dynamics, architects in this city serve as custodians of heritage and pioneers of progress. Their work not only defines Saint Petersburg's urban identity but also offers a blueprint for sustainable urban development in Russia and beyond. As Saint Petersburg continues to evolve, the contributions of its architects will remain central to its story.</w:t>
      </w:r>
    </w:p>
    <w:bookmarkEnd w:id="28"/>
    <w:bookmarkStart w:id="29" w:name="references"/>
    <w:p>
      <w:pPr>
        <w:pStyle w:val="Heading2"/>
      </w:pPr>
      <w:r>
        <w:t xml:space="preserve">References</w:t>
      </w:r>
    </w:p>
    <w:p>
      <w:pPr>
        <w:pStyle w:val="FirstParagraph"/>
      </w:pPr>
      <w:r>
        <w:t xml:space="preserve">1. UNESCO World Heritage Centre. (n.d.). Saint Petersburg Historic Centre: A City of Contrasts. Retrieved from [unesco.org].</w:t>
      </w:r>
      <w:r>
        <w:br/>
      </w:r>
      <w:r>
        <w:t xml:space="preserve">2. Smith, J. (2021). *Preservation and Progress: Architectural Practices in Post-Soviet Cities*. Cambridge University Press.</w:t>
      </w:r>
      <w:r>
        <w:br/>
      </w:r>
      <w:r>
        <w:t xml:space="preserve">3. Saint Petersburg State University of Architecture and Civil Engineering. (2023). Annual Report on Urban Development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Russia, Saint Petersburg</dc:title>
  <dc:creator/>
  <dc:language>en</dc:language>
  <cp:keywords/>
  <dcterms:created xsi:type="dcterms:W3CDTF">2026-07-23T04:24:49Z</dcterms:created>
  <dcterms:modified xsi:type="dcterms:W3CDTF">2026-07-23T04:24:49Z</dcterms:modified>
</cp:coreProperties>
</file>

<file path=docProps/custom.xml><?xml version="1.0" encoding="utf-8"?>
<Properties xmlns="http://schemas.openxmlformats.org/officeDocument/2006/custom-properties" xmlns:vt="http://schemas.openxmlformats.org/officeDocument/2006/docPropsVTypes"/>
</file>