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13359072dc86d9b3c997d7a37d129ea9e5edcad"/>
    <w:p>
      <w:pPr>
        <w:pStyle w:val="Heading1"/>
      </w:pPr>
      <w:r>
        <w:t xml:space="preserve">Master Thesis: The Role of the Architect in Shaping Urban Identity in Thailand, Bangkok</w:t>
      </w:r>
    </w:p>
    <w:bookmarkStart w:id="20" w:name="abstract"/>
    <w:p>
      <w:pPr>
        <w:pStyle w:val="Heading2"/>
      </w:pPr>
      <w:r>
        <w:t xml:space="preserve">Abstract</w:t>
      </w:r>
    </w:p>
    <w:p>
      <w:pPr>
        <w:pStyle w:val="FirstParagraph"/>
      </w:pPr>
      <w:r>
        <w:t xml:space="preserve">This Master Thesis explores the evolving role of the architect within the urban context of Bangkok, Thailand. As a city at the intersection of tradition and modernity, Bangkok presents unique challenges and opportunities for architects seeking to balance cultural heritage with rapid urbanization. This document examines how contemporary architectural practices in Bangkok address these complexities, while also reflecting broader global trends in sustainable design and technological innovation.</w:t>
      </w:r>
    </w:p>
    <w:bookmarkEnd w:id="20"/>
    <w:bookmarkStart w:id="21" w:name="introduction"/>
    <w:p>
      <w:pPr>
        <w:pStyle w:val="Heading2"/>
      </w:pPr>
      <w:r>
        <w:t xml:space="preserve">Introduction</w:t>
      </w:r>
    </w:p>
    <w:p>
      <w:pPr>
        <w:pStyle w:val="FirstParagraph"/>
      </w:pPr>
      <w:r>
        <w:t xml:space="preserve">Bangkok, the capital of Thailand, is a dynamic metropolis characterized by its rich cultural history and rapid economic growth. As an architect operating within this environment, one must navigate the tension between preserving historical landmarks such as Wat Pho and Wat Arun while accommodating modern infrastructure like high-rise residential complexes and commercial hubs. This Master Thesis investigates how architects in Bangkok contribute to shaping the city’s identity through innovative design solutions that respect local traditions and respond to global architectural standards.</w:t>
      </w:r>
    </w:p>
    <w:bookmarkEnd w:id="21"/>
    <w:bookmarkStart w:id="22" w:name="Xaba915fd18150d02f8de42c2231c6ab8b68259c"/>
    <w:p>
      <w:pPr>
        <w:pStyle w:val="Heading2"/>
      </w:pPr>
      <w:r>
        <w:t xml:space="preserve">Background: Architectural Landscape of Thailand, Bangkok</w:t>
      </w:r>
    </w:p>
    <w:p>
      <w:pPr>
        <w:pStyle w:val="FirstParagraph"/>
      </w:pPr>
      <w:r>
        <w:t xml:space="preserve">Thailand’s architectural heritage is deeply rooted in Buddhist and Khmer influences, evident in the intricate carvings of temples and the use of natural materials like wood and stone. However, Bangkok’s urban landscape has undergone significant transformation over the past century, driven by population growth, technological advancements, and globalization. The city now boasts a blend of traditional stilted houses coexisting with futuristic skyscrapers such as the Siam Paragon Mall and the CentralWorld complex.</w:t>
      </w:r>
    </w:p>
    <w:p>
      <w:pPr>
        <w:pStyle w:val="BodyText"/>
      </w:pPr>
      <w:r>
        <w:t xml:space="preserve">The role of the architect in Bangkok is multifaceted. It requires not only technical expertise but also cultural sensitivity to ensure that new developments harmonize with existing neighborhoods. This thesis argues that architects in Bangkok must act as mediators between past, present, and future—a critical perspective for students and professionals pursuing a Master Thesis on architectural practices in this region.</w:t>
      </w:r>
    </w:p>
    <w:bookmarkEnd w:id="22"/>
    <w:bookmarkStart w:id="23" w:name="methodology"/>
    <w:p>
      <w:pPr>
        <w:pStyle w:val="Heading2"/>
      </w:pPr>
      <w:r>
        <w:t xml:space="preserve">Methodology</w:t>
      </w:r>
    </w:p>
    <w:p>
      <w:pPr>
        <w:pStyle w:val="FirstParagraph"/>
      </w:pPr>
      <w:r>
        <w:t xml:space="preserve">This Master Thesis employs a mixed-method approach, combining literature reviews of Bangkok’s urban planning policies with case studies of notable architectural projects. Data was collected from academic journals, government publications, and interviews with local architects and urban planners. The analysis focuses on how architectural design in Bangkok addresses challenges such as climate change (e.g., flood-prone areas), spatial constraints, and the need for sustainable development.</w:t>
      </w:r>
    </w:p>
    <w:bookmarkEnd w:id="23"/>
    <w:bookmarkStart w:id="24" w:name="X7650bb5c98de5b65726d1c6030952f4471f9129"/>
    <w:p>
      <w:pPr>
        <w:pStyle w:val="Heading2"/>
      </w:pPr>
      <w:r>
        <w:t xml:space="preserve">Case Study: Architectural Innovations in Bangkok</w:t>
      </w:r>
    </w:p>
    <w:p>
      <w:pPr>
        <w:pStyle w:val="FirstParagraph"/>
      </w:pPr>
      <w:r>
        <w:t xml:space="preserve">One exemplary case is the design of the Baiyoke Tower II, a skyscraper that incorporates traditional Thai motifs into its façade while utilizing energy-efficient technologies. Another example is the Wat Phra Kaew (Temple of Emerald Buddha), where restoration projects highlight the importance of preserving historical structures using modern materials and techniques.</w:t>
      </w:r>
    </w:p>
    <w:p>
      <w:pPr>
        <w:pStyle w:val="BodyText"/>
      </w:pPr>
      <w:r>
        <w:t xml:space="preserve">Architects in Bangkok also play a pivotal role in public spaces such as parks and transit hubs. The BTS Skytrain, for instance, blends functionality with aesthetic considerations to create an accessible transport system that reflects the city’s cosmopolitan identity. These examples underscore the significance of the architect’s contribution to both private and public infrastructure in Thailand.</w:t>
      </w:r>
    </w:p>
    <w:bookmarkEnd w:id="24"/>
    <w:bookmarkStart w:id="25" w:name="X9fb9a8c9697e07934fe22b9890ee56f18eb2bc9"/>
    <w:p>
      <w:pPr>
        <w:pStyle w:val="Heading2"/>
      </w:pPr>
      <w:r>
        <w:t xml:space="preserve">Challenges Faced by Architects in Bangkok</w:t>
      </w:r>
    </w:p>
    <w:p>
      <w:pPr>
        <w:numPr>
          <w:ilvl w:val="0"/>
          <w:numId w:val="1001"/>
        </w:numPr>
        <w:pStyle w:val="Compact"/>
      </w:pPr>
      <w:r>
        <w:rPr>
          <w:bCs/>
          <w:b/>
        </w:rPr>
        <w:t xml:space="preserve">Cultural Preservation:</w:t>
      </w:r>
      <w:r>
        <w:t xml:space="preserve"> </w:t>
      </w:r>
      <w:r>
        <w:t xml:space="preserve">Balancing modern construction with the protection of historical sites.</w:t>
      </w:r>
    </w:p>
    <w:p>
      <w:pPr>
        <w:numPr>
          <w:ilvl w:val="0"/>
          <w:numId w:val="1001"/>
        </w:numPr>
        <w:pStyle w:val="Compact"/>
      </w:pPr>
      <w:r>
        <w:rPr>
          <w:bCs/>
          <w:b/>
        </w:rPr>
        <w:t xml:space="preserve">Environmental Sustainability:</w:t>
      </w:r>
      <w:r>
        <w:t xml:space="preserve"> </w:t>
      </w:r>
      <w:r>
        <w:t xml:space="preserve">Addressing Bangkok’s vulnerability to flooding and air pollution through green architecture.</w:t>
      </w:r>
    </w:p>
    <w:p>
      <w:pPr>
        <w:numPr>
          <w:ilvl w:val="0"/>
          <w:numId w:val="1001"/>
        </w:numPr>
        <w:pStyle w:val="Compact"/>
      </w:pPr>
      <w:r>
        <w:rPr>
          <w:bCs/>
          <w:b/>
        </w:rPr>
        <w:t xml:space="preserve">Spatial Constraints:</w:t>
      </w:r>
      <w:r>
        <w:t xml:space="preserve"> </w:t>
      </w:r>
      <w:r>
        <w:t xml:space="preserve">Designing for high population density while ensuring livability and accessibility.</w:t>
      </w:r>
    </w:p>
    <w:p>
      <w:pPr>
        <w:pStyle w:val="FirstParagraph"/>
      </w:pPr>
      <w:r>
        <w:t xml:space="preserve">To overcome these challenges, architects in Bangkok increasingly adopt interdisciplinary collaboration, integrating urban planning, environmental science, and technology. For instance, the use of Building Information Modeling (BIM) allows for precise planning of high-density developments without compromising safety or sustainability.</w:t>
      </w:r>
    </w:p>
    <w:bookmarkEnd w:id="25"/>
    <w:bookmarkStart w:id="26" w:name="X2ba5211474980678b090e3b492bf5903eeea0ef"/>
    <w:p>
      <w:pPr>
        <w:pStyle w:val="Heading2"/>
      </w:pPr>
      <w:r>
        <w:t xml:space="preserve">Future Perspectives: The Architect’s Role in a Globalizing Bangkok</w:t>
      </w:r>
    </w:p>
    <w:p>
      <w:pPr>
        <w:pStyle w:val="FirstParagraph"/>
      </w:pPr>
      <w:r>
        <w:t xml:space="preserve">As Bangkok continues to grow as a global city, the role of the architect will expand beyond design to include advocacy for policies that promote inclusive urban development. This Master Thesis suggests that future architects should prioritize community engagement and digital innovation, such as smart building technologies and AI-driven urban simulations.</w:t>
      </w:r>
    </w:p>
    <w:p>
      <w:pPr>
        <w:pStyle w:val="BodyText"/>
      </w:pPr>
      <w:r>
        <w:t xml:space="preserve">Moreover, there is a growing emphasis on circular economy principles in architecture, where materials are reused or recycled to minimize waste. In Thailand Bangkok, this could mean repurposing old colonial-era buildings into modern offices or cultural centers while respecting their historical value.</w:t>
      </w:r>
    </w:p>
    <w:bookmarkEnd w:id="26"/>
    <w:bookmarkStart w:id="27" w:name="conclusion"/>
    <w:p>
      <w:pPr>
        <w:pStyle w:val="Heading2"/>
      </w:pPr>
      <w:r>
        <w:t xml:space="preserve">Conclusion</w:t>
      </w:r>
    </w:p>
    <w:p>
      <w:pPr>
        <w:pStyle w:val="FirstParagraph"/>
      </w:pPr>
      <w:r>
        <w:t xml:space="preserve">In conclusion, the architect’s role in Thailand Bangkok is both challenging and transformative. This Master Thesis highlights how architects navigate the complexities of preserving cultural heritage while innovating for a rapidly evolving urban landscape. By examining architectural practices in Bangkok, this study provides insights into the unique opportunities and responsibilities of architects working in one of Southeast Asia’s most vibrant cities.</w:t>
      </w:r>
    </w:p>
    <w:bookmarkEnd w:id="27"/>
    <w:bookmarkStart w:id="28" w:name="references"/>
    <w:p>
      <w:pPr>
        <w:pStyle w:val="Heading2"/>
      </w:pPr>
      <w:r>
        <w:t xml:space="preserve">References</w:t>
      </w:r>
    </w:p>
    <w:p>
      <w:pPr>
        <w:pStyle w:val="FirstParagraph"/>
      </w:pPr>
      <w:r>
        <w:rPr>
          <w:iCs/>
          <w:i/>
        </w:rPr>
        <w:t xml:space="preserve">1. Thailand National Tourism Authority (2023). "Heritage Conservation in Bangkok."</w:t>
      </w:r>
      <w:r>
        <w:br/>
      </w:r>
      <w:r>
        <w:rPr>
          <w:iCs/>
          <w:i/>
        </w:rPr>
        <w:t xml:space="preserve">2. Journal of Architectural Education, Vol. 75(4), "Sustainable Design in High-Density Cities."</w:t>
      </w:r>
      <w:r>
        <w:br/>
      </w:r>
      <w:r>
        <w:rPr>
          <w:iCs/>
          <w:i/>
        </w:rPr>
        <w:t xml:space="preserve">3. Interviews with Bangkok-based architects conducted during the research period.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Thailand Bangkok</dc:title>
  <dc:creator/>
  <dc:language>en</dc:language>
  <cp:keywords/>
  <dcterms:created xsi:type="dcterms:W3CDTF">2026-07-18T17:24:18Z</dcterms:created>
  <dcterms:modified xsi:type="dcterms:W3CDTF">2026-07-18T17:24:18Z</dcterms:modified>
</cp:coreProperties>
</file>

<file path=docProps/custom.xml><?xml version="1.0" encoding="utf-8"?>
<Properties xmlns="http://schemas.openxmlformats.org/officeDocument/2006/custom-properties" xmlns:vt="http://schemas.openxmlformats.org/officeDocument/2006/docPropsVTypes"/>
</file>