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6fcd21d1a8b3d9cb66ace7203f77cb134c4be7a"/>
    <w:p>
      <w:pPr>
        <w:pStyle w:val="Heading1"/>
      </w:pPr>
      <w:r>
        <w:t xml:space="preserve">Master Thesis: The Role of Astronomers in Colombia Medellín</w:t>
      </w:r>
    </w:p>
    <w:p>
      <w:pPr>
        <w:pStyle w:val="FirstParagraph"/>
      </w:pPr>
      <w:r>
        <w:rPr>
          <w:bCs/>
          <w:b/>
        </w:rPr>
        <w:t xml:space="preserve">Astronomy</w:t>
      </w:r>
      <w:r>
        <w:t xml:space="preserve">, as a field of scientific inquiry, has long been intertwined with humanity’s quest to understand the cosmos. In recent decades, the study of astronomy has gained momentum in regions previously underserved by advanced scientific infrastructure.</w:t>
      </w:r>
      <w:r>
        <w:t xml:space="preserve"> </w:t>
      </w:r>
      <w:r>
        <w:rPr>
          <w:iCs/>
          <w:i/>
        </w:rPr>
        <w:t xml:space="preserve">Colombia Medellín</w:t>
      </w:r>
      <w:r>
        <w:t xml:space="preserve">, a city renowned for its vibrant academic culture and strategic geographical location, has emerged as a promising hub for astronomical research. This Master Thesis explores the significance of astronomers in Colombia Medellín, emphasizing their contributions to scientific progress, education, and regional development.</w:t>
      </w:r>
    </w:p>
    <w:bookmarkStart w:id="20" w:name="X17e6c21ccc794514cd32cdfbb4e90b8a482e85c"/>
    <w:p>
      <w:pPr>
        <w:pStyle w:val="Heading2"/>
      </w:pPr>
      <w:r>
        <w:t xml:space="preserve">Introduction: Astronomy in Colombia Medellín</w:t>
      </w:r>
    </w:p>
    <w:p>
      <w:pPr>
        <w:pStyle w:val="FirstParagraph"/>
      </w:pPr>
      <w:r>
        <w:t xml:space="preserve">The Andean city of Medellín, located in the department of Antioquia, offers unique advantages for astronomical research. Its high altitude (approximately 1,400 meters above sea level), stable atmospheric conditions, and relatively low light pollution create an ideal environment for observational astronomy. Furthermore, the presence of institutions such as</w:t>
      </w:r>
      <w:r>
        <w:t xml:space="preserve"> </w:t>
      </w:r>
      <w:r>
        <w:rPr>
          <w:bCs/>
          <w:b/>
        </w:rPr>
        <w:t xml:space="preserve">Universidad Pontificia Bolivariana</w:t>
      </w:r>
      <w:r>
        <w:t xml:space="preserve">,</w:t>
      </w:r>
      <w:r>
        <w:t xml:space="preserve"> </w:t>
      </w:r>
      <w:r>
        <w:rPr>
          <w:bCs/>
          <w:b/>
        </w:rPr>
        <w:t xml:space="preserve">Universidad de Medellín</w:t>
      </w:r>
      <w:r>
        <w:t xml:space="preserve">, and the</w:t>
      </w:r>
      <w:r>
        <w:t xml:space="preserve"> </w:t>
      </w:r>
      <w:r>
        <w:rPr>
          <w:iCs/>
          <w:i/>
        </w:rPr>
        <w:t xml:space="preserve">Centro de Investigaciones Astronómicas y Planetarias (CIAP)</w:t>
      </w:r>
      <w:r>
        <w:t xml:space="preserve"> </w:t>
      </w:r>
      <w:r>
        <w:t xml:space="preserve">has fostered a growing community of astronomers dedicated to advancing knowledge in this field.</w:t>
      </w:r>
    </w:p>
    <w:bookmarkEnd w:id="20"/>
    <w:bookmarkStart w:id="21" w:name="Xcf38755798f0180e844d1d0eae364200f070d4f"/>
    <w:p>
      <w:pPr>
        <w:pStyle w:val="Heading2"/>
      </w:pPr>
      <w:r>
        <w:t xml:space="preserve">The Role of Astronomers in Colombia Medellín</w:t>
      </w:r>
    </w:p>
    <w:p>
      <w:pPr>
        <w:pStyle w:val="FirstParagraph"/>
      </w:pPr>
      <w:r>
        <w:t xml:space="preserve">Astronomers in Colombia Medellín play a pivotal role in bridging the gap between theoretical astrophysics and practical applications. Their work encompasses observational studies, data analysis, and public outreach. For instance, researchers at the CIAP have contributed to projects such as the</w:t>
      </w:r>
      <w:r>
        <w:t xml:space="preserve"> </w:t>
      </w:r>
      <w:r>
        <w:rPr>
          <w:iCs/>
          <w:i/>
        </w:rPr>
        <w:t xml:space="preserve">Colombian Astronomical Network (Red Colombiana de Astronomía)</w:t>
      </w:r>
      <w:r>
        <w:t xml:space="preserve">, which aims to strengthen collaboration among regional astronomers.</w:t>
      </w:r>
    </w:p>
    <w:p>
      <w:pPr>
        <w:pStyle w:val="BodyText"/>
      </w:pPr>
      <w:r>
        <w:t xml:space="preserve">Key areas of focus for astronomers in Medellín include:</w:t>
      </w:r>
    </w:p>
    <w:p>
      <w:pPr>
        <w:numPr>
          <w:ilvl w:val="0"/>
          <w:numId w:val="1001"/>
        </w:numPr>
        <w:pStyle w:val="Compact"/>
      </w:pPr>
      <w:r>
        <w:rPr>
          <w:bCs/>
          <w:b/>
        </w:rPr>
        <w:t xml:space="preserve">Galactic and Exoplanetary Studies</w:t>
      </w:r>
      <w:r>
        <w:t xml:space="preserve">: Investigating star formation processes and detecting exoplanets using advanced spectrometry techniques.</w:t>
      </w:r>
    </w:p>
    <w:p>
      <w:pPr>
        <w:numPr>
          <w:ilvl w:val="0"/>
          <w:numId w:val="1001"/>
        </w:numPr>
        <w:pStyle w:val="Compact"/>
      </w:pPr>
      <w:r>
        <w:rPr>
          <w:bCs/>
          <w:b/>
        </w:rPr>
        <w:t xml:space="preserve">Cosmology</w:t>
      </w:r>
      <w:r>
        <w:t xml:space="preserve">: Analyzing cosmic microwave background radiation to understand the universe’s origins.</w:t>
      </w:r>
    </w:p>
    <w:p>
      <w:pPr>
        <w:numPr>
          <w:ilvl w:val="0"/>
          <w:numId w:val="1001"/>
        </w:numPr>
        <w:pStyle w:val="Compact"/>
      </w:pPr>
      <w:r>
        <w:rPr>
          <w:bCs/>
          <w:b/>
        </w:rPr>
        <w:t xml:space="preserve">Educational Outreach</w:t>
      </w:r>
      <w:r>
        <w:t xml:space="preserve">: Developing programs to inspire young students in Colombia through workshops, planetarium visits, and online resources.</w:t>
      </w:r>
    </w:p>
    <w:bookmarkEnd w:id="21"/>
    <w:bookmarkStart w:id="22" w:name="challenges-and-opportunities"/>
    <w:p>
      <w:pPr>
        <w:pStyle w:val="Heading2"/>
      </w:pPr>
      <w:r>
        <w:t xml:space="preserve">Challenges and Opportunities</w:t>
      </w:r>
    </w:p>
    <w:p>
      <w:pPr>
        <w:pStyle w:val="FirstParagraph"/>
      </w:pPr>
      <w:r>
        <w:t xml:space="preserve">Despite its potential, astronomy in Colombia Medellín faces challenges such as limited funding for research infrastructure and competition with more established astronomical centers in Latin America (e.g., Chile’s Atacama Desert). However, these challenges also present opportunities for innovation. For example, the use of remote observatories and international collaborations has enabled Colombian astronomers to overcome geographic limitations.</w:t>
      </w:r>
    </w:p>
    <w:p>
      <w:pPr>
        <w:pStyle w:val="BodyText"/>
      </w:pPr>
      <w:r>
        <w:t xml:space="preserve">The</w:t>
      </w:r>
      <w:r>
        <w:t xml:space="preserve"> </w:t>
      </w:r>
      <w:r>
        <w:rPr>
          <w:bCs/>
          <w:b/>
        </w:rPr>
        <w:t xml:space="preserve">Master’s program in Astronomy at Universidad Pontificia Bolivariana</w:t>
      </w:r>
      <w:r>
        <w:t xml:space="preserve"> </w:t>
      </w:r>
      <w:r>
        <w:t xml:space="preserve">has been instrumental in training local talent. Graduates of this program have contributed to both academic research and industry applications, such as satellite communication technologies and climate modeling.</w:t>
      </w:r>
    </w:p>
    <w:bookmarkEnd w:id="22"/>
    <w:bookmarkStart w:id="23" w:name="X91a7731148380bb045439cd8848803dd9cc43c2"/>
    <w:p>
      <w:pPr>
        <w:pStyle w:val="Heading2"/>
      </w:pPr>
      <w:r>
        <w:t xml:space="preserve">Case Study: The Medellín Astronomical Observatory</w:t>
      </w:r>
    </w:p>
    <w:p>
      <w:pPr>
        <w:pStyle w:val="FirstParagraph"/>
      </w:pPr>
      <w:r>
        <w:t xml:space="preserve">The Medellín Astronomical Observatory (OAM) serves as a case study for the integration of astronomy into regional development. Established in 2018, the OAM houses state-of-the-art telescopes and hosts annual events like the</w:t>
      </w:r>
      <w:r>
        <w:t xml:space="preserve"> </w:t>
      </w:r>
      <w:r>
        <w:rPr>
          <w:iCs/>
          <w:i/>
        </w:rPr>
        <w:t xml:space="preserve">Medellín Star Festival</w:t>
      </w:r>
      <w:r>
        <w:t xml:space="preserve">, which attracts over 10,000 visitors annually. This observatory not only advances scientific research but also promotes tourism and cultural awareness of astronomy in Colombia.</w:t>
      </w:r>
    </w:p>
    <w:bookmarkEnd w:id="23"/>
    <w:bookmarkStart w:id="24" w:name="X7bb7f1a68712b5707d7b06c068c00832d0afabd"/>
    <w:p>
      <w:pPr>
        <w:pStyle w:val="Heading2"/>
      </w:pPr>
      <w:r>
        <w:t xml:space="preserve">The Future of Astronomy in Colombia Medellín</w:t>
      </w:r>
    </w:p>
    <w:p>
      <w:pPr>
        <w:pStyle w:val="FirstParagraph"/>
      </w:pPr>
      <w:r>
        <w:t xml:space="preserve">To solidify its position as a regional leader in astronomy, Medellín must prioritize several initiatives:</w:t>
      </w:r>
    </w:p>
    <w:p>
      <w:pPr>
        <w:numPr>
          <w:ilvl w:val="0"/>
          <w:numId w:val="1002"/>
        </w:numPr>
        <w:pStyle w:val="Compact"/>
      </w:pPr>
      <w:r>
        <w:rPr>
          <w:bCs/>
          <w:b/>
        </w:rPr>
        <w:t xml:space="preserve">Investment in Technology</w:t>
      </w:r>
      <w:r>
        <w:t xml:space="preserve">: Expanding access to high-resolution telescopes and computational tools for data analysis.</w:t>
      </w:r>
    </w:p>
    <w:p>
      <w:pPr>
        <w:numPr>
          <w:ilvl w:val="0"/>
          <w:numId w:val="1002"/>
        </w:numPr>
        <w:pStyle w:val="Compact"/>
      </w:pPr>
      <w:r>
        <w:rPr>
          <w:bCs/>
          <w:b/>
        </w:rPr>
        <w:t xml:space="preserve">Interdisciplinary Collaboration</w:t>
      </w:r>
      <w:r>
        <w:t xml:space="preserve">: Encouraging partnerships between astronomers, engineers, and environmental scientists to address global challenges like climate change.</w:t>
      </w:r>
    </w:p>
    <w:p>
      <w:pPr>
        <w:numPr>
          <w:ilvl w:val="0"/>
          <w:numId w:val="1002"/>
        </w:numPr>
        <w:pStyle w:val="Compact"/>
      </w:pPr>
      <w:r>
        <w:rPr>
          <w:bCs/>
          <w:b/>
        </w:rPr>
        <w:t xml:space="preserve">Public Engagement</w:t>
      </w:r>
      <w:r>
        <w:t xml:space="preserve">: Launching campaigns to demystify astronomy for underrepresented communities in Colombia.</w:t>
      </w:r>
    </w:p>
    <w:p>
      <w:pPr>
        <w:pStyle w:val="FirstParagraph"/>
      </w:pPr>
      <w:r>
        <w:t xml:space="preserve">The role of the</w:t>
      </w:r>
      <w:r>
        <w:t xml:space="preserve"> </w:t>
      </w:r>
      <w:r>
        <w:rPr>
          <w:iCs/>
          <w:i/>
        </w:rPr>
        <w:t xml:space="preserve">Masters Thesis</w:t>
      </w:r>
      <w:r>
        <w:t xml:space="preserve"> </w:t>
      </w:r>
      <w:r>
        <w:t xml:space="preserve">in this context is to provide a framework for actionable research that supports these goals. By focusing on the unique needs of Colombia Medellín, this study aims to contribute to both academic knowledge and practical advancements in the field.</w:t>
      </w:r>
    </w:p>
    <w:bookmarkEnd w:id="24"/>
    <w:bookmarkStart w:id="25" w:name="conclusion"/>
    <w:p>
      <w:pPr>
        <w:pStyle w:val="Heading2"/>
      </w:pPr>
      <w:r>
        <w:t xml:space="preserve">Conclusion</w:t>
      </w:r>
    </w:p>
    <w:p>
      <w:pPr>
        <w:pStyle w:val="FirstParagraph"/>
      </w:pPr>
      <w:r>
        <w:t xml:space="preserve">The work of astronomers in Colombia Medellín is not merely an academic pursuit but a vital component of the region’s scientific identity. Through innovative research, education, and community engagement, these professionals are shaping a future where astronomy becomes a cornerstone of progress in Colombia. As this</w:t>
      </w:r>
      <w:r>
        <w:t xml:space="preserve"> </w:t>
      </w:r>
      <w:r>
        <w:rPr>
          <w:iCs/>
          <w:i/>
        </w:rPr>
        <w:t xml:space="preserve">Master Thesis</w:t>
      </w:r>
      <w:r>
        <w:t xml:space="preserve"> </w:t>
      </w:r>
      <w:r>
        <w:t xml:space="preserve">demonstrates, the intersection of astronomy and regional development in Medellín offers a model for similar initiatives worldwide.</w:t>
      </w:r>
    </w:p>
    <w:p>
      <w:pPr>
        <w:pStyle w:val="BodyText"/>
      </w:pPr>
      <w:r>
        <w:rPr>
          <w:bCs/>
          <w:b/>
        </w:rPr>
        <w:t xml:space="preserve">Keywords:</w:t>
      </w:r>
      <w:r>
        <w:t xml:space="preserve"> </w:t>
      </w:r>
      <w:r>
        <w:t xml:space="preserve">Master Thesis, Astronomer, Colombia Medellín, Observational Astronomy, Educational Outreach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Colombia Medellín</dc:title>
  <dc:creator/>
  <dc:language>en</dc:language>
  <cp:keywords/>
  <dcterms:created xsi:type="dcterms:W3CDTF">2026-07-24T01:13:33Z</dcterms:created>
  <dcterms:modified xsi:type="dcterms:W3CDTF">2026-07-24T01:13:33Z</dcterms:modified>
</cp:coreProperties>
</file>

<file path=docProps/custom.xml><?xml version="1.0" encoding="utf-8"?>
<Properties xmlns="http://schemas.openxmlformats.org/officeDocument/2006/custom-properties" xmlns:vt="http://schemas.openxmlformats.org/officeDocument/2006/docPropsVTypes"/>
</file>