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Astronomer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9" w:name="X9399921c0395a0d3cadb383346d56700c3eb703"/>
    <w:p>
      <w:pPr>
        <w:pStyle w:val="Heading1"/>
      </w:pPr>
      <w:r>
        <w:t xml:space="preserve">Master Thesis on the Role of an Astronomer in France Lyon</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Université de Lyon, École Normale Supérieure de Lyon (ENS)</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an astronomer in the context of France Lyon, a city renowned for its scientific heritage and cutting-edge astrophysical research. Focusing on both theoretical and observational contributions, this study highlights how astronomers in Lyon bridge global astronomical advancements with local academic institutions, industry collaborations, and public engagement initiatives. The document analyzes the historical significance of Lyon’s observatories, the integration of modern technology in astronomical research, and the challenges faced by contemporary astronomers in this region. By examining case studies from prominent institutions such as the Laboratoire d’Astrophysique de Lyon (LAL) and the Observatoire de Lyon, this thesis underscores France Lyon’s pivotal role in shaping European astronomy.</w:t>
      </w:r>
    </w:p>
    <w:bookmarkEnd w:id="20"/>
    <w:bookmarkStart w:id="21" w:name="introduction"/>
    <w:p>
      <w:pPr>
        <w:pStyle w:val="Heading2"/>
      </w:pPr>
      <w:r>
        <w:t xml:space="preserve">Introduction</w:t>
      </w:r>
    </w:p>
    <w:p>
      <w:pPr>
        <w:pStyle w:val="FirstParagraph"/>
      </w:pPr>
      <w:r>
        <w:t xml:space="preserve">Astronomy, as a discipline at the intersection of physics, mathematics, and technology, has long been associated with regions possessing both academic rigor and observational infrastructure. France Lyon stands out as a hub for astrophysical research due to its unique blend of historical observatories, state-of-the-art facilities, and interdisciplinary collaborations. This Master Thesis investigates how astronomers in Lyon contribute to global scientific progress while navigating the specific challenges of conducting research in a city that balances urban development with scientific inquiry.</w:t>
      </w:r>
    </w:p>
    <w:p>
      <w:pPr>
        <w:pStyle w:val="BodyText"/>
      </w:pPr>
      <w:r>
        <w:t xml:space="preserve">The primary objectives of this thesis are: (1) to analyze the historical and contemporary contributions of French astronomers based in Lyon, (2) to evaluate the role of local institutions such as the Observatoire de Lyon and Laboratoire d’Astrophysique de Lyon, and (3) to explore future opportunities for interdisciplinary research in astronomy within France’s third-largest city. By addressing these aspects, this study aims to provide a comprehensive understanding of how an astronomer operates within the dynamic academic and cultural landscape of France Lyon.</w:t>
      </w:r>
    </w:p>
    <w:bookmarkEnd w:id="21"/>
    <w:bookmarkStart w:id="22" w:name="historical-context-astronomy-in-lyon"/>
    <w:p>
      <w:pPr>
        <w:pStyle w:val="Heading2"/>
      </w:pPr>
      <w:r>
        <w:t xml:space="preserve">Historical Context: Astronomy in Lyon</w:t>
      </w:r>
    </w:p>
    <w:p>
      <w:pPr>
        <w:pStyle w:val="FirstParagraph"/>
      </w:pPr>
      <w:r>
        <w:t xml:space="preserve">Lyon’s connection to astronomy dates back to the 17th century, with early observatories like the Observatoire de Lyon founded in 1803. However, it was during the 20th century that Lyon emerged as a global leader in astrophysics. The establishment of the Laboratoire d’Astrophysique de Lyon (LAL) in 1975 marked a turning point, positioning the city as a center for both theoretical and observational research. LAL’s work on gamma-ray bursts, cosmic microwave background radiation, and exoplanetary systems has cemented its reputation as a cornerstone of European astronomy.</w:t>
      </w:r>
    </w:p>
    <w:p>
      <w:pPr>
        <w:pStyle w:val="BodyText"/>
      </w:pPr>
      <w:r>
        <w:t xml:space="preserve">France Lyon’s strategic location in the Rhône-Alpes region also facilitates collaboration with neighboring institutions such as CERN and the European Space Agency (ESA). This synergy has enabled astronomers in Lyon to participate in large-scale projects like the James Webb Space Telescope and the Square Kilometre Array (SKA), further enhancing their global influence.</w:t>
      </w:r>
    </w:p>
    <w:bookmarkEnd w:id="22"/>
    <w:bookmarkStart w:id="23" w:name="Xd25eaf2a2a457d4db73b86394710bbcff13dcdd"/>
    <w:p>
      <w:pPr>
        <w:pStyle w:val="Heading2"/>
      </w:pPr>
      <w:r>
        <w:t xml:space="preserve">Key Institutions and Research Contributions</w:t>
      </w:r>
    </w:p>
    <w:p>
      <w:pPr>
        <w:pStyle w:val="FirstParagraph"/>
      </w:pPr>
      <w:r>
        <w:t xml:space="preserve">The Observatoire de Lyon, a public research institution under CNRS (Centre National de la Recherche Scientifique), plays a central role in advancing astronomical research. Its observatories, including the Jean-Marie Pasquet Observatory and the Météo-France station for atmospheric studies, provide critical data for understanding planetary climates and stellar phenomena. In addition to observational work, Lyon’s astronomers contribute to theoretical models of dark matter distribution and gravitational lensing effects.</w:t>
      </w:r>
    </w:p>
    <w:p>
      <w:pPr>
        <w:pStyle w:val="BodyText"/>
      </w:pPr>
      <w:r>
        <w:t xml:space="preserve">The Laboratoire d’Astrophysique de Lyon (LAL) has made groundbreaking contributions in areas such as high-energy astrophysics and cosmology. For example, LAL researchers have developed advanced algorithms for analyzing data from the Planck satellite, which mapped cosmic microwave background radiation with unprecedented precision. These efforts highlight the interdisciplinary nature of modern astronomy and Lyon’s ability to attract top talent from across France and Europe.</w:t>
      </w:r>
    </w:p>
    <w:bookmarkEnd w:id="23"/>
    <w:bookmarkStart w:id="24" w:name="X2542902d4c4ad5839feb10aed71f4d85629e8b7"/>
    <w:p>
      <w:pPr>
        <w:pStyle w:val="Heading2"/>
      </w:pPr>
      <w:r>
        <w:t xml:space="preserve">Challenges Facing Astronomers in France Lyon</w:t>
      </w:r>
    </w:p>
    <w:p>
      <w:pPr>
        <w:pStyle w:val="FirstParagraph"/>
      </w:pPr>
      <w:r>
        <w:t xml:space="preserve">Despite its strengths, the role of an astronomer in France Lyon is not without challenges. Urban light pollution poses a significant threat to ground-based observatories, necessitating innovative solutions like adaptive optics and satellite-based telescopes. Additionally, funding for long-term research projects often depends on national priorities that may shift with political or economic changes.</w:t>
      </w:r>
    </w:p>
    <w:p>
      <w:pPr>
        <w:pStyle w:val="BodyText"/>
      </w:pPr>
      <w:r>
        <w:t xml:space="preserve">Another challenge lies in public engagement and education. While Lyon has a strong tradition of science communication—evident in initiatives like the Planétarium de Lyon—the need to inspire younger generations remains critical. Astronomers in the region must balance their research responsibilities with outreach efforts to ensure public support for funding and policy decisions that impact astronomy.</w:t>
      </w:r>
    </w:p>
    <w:bookmarkEnd w:id="24"/>
    <w:bookmarkStart w:id="25" w:name="opportunities-and-future-directions"/>
    <w:p>
      <w:pPr>
        <w:pStyle w:val="Heading2"/>
      </w:pPr>
      <w:r>
        <w:t xml:space="preserve">Opportunities and Future Directions</w:t>
      </w:r>
    </w:p>
    <w:p>
      <w:pPr>
        <w:pStyle w:val="FirstParagraph"/>
      </w:pPr>
      <w:r>
        <w:t xml:space="preserve">France Lyon’s astronomical community is well-positioned to capitalize on emerging technologies such as artificial intelligence (AI) in data analysis and quantum computing for simulating complex cosmic phenomena. Collaborations with local tech startups could also drive innovation, particularly in developing software tools for processing vast datasets from space missions.</w:t>
      </w:r>
    </w:p>
    <w:p>
      <w:pPr>
        <w:pStyle w:val="BodyText"/>
      </w:pPr>
      <w:r>
        <w:t xml:space="preserve">The European Union’s Horizon Europe program offers additional opportunities for Lyon-based astronomers to participate in multinational projects. By leveraging these resources, France Lyon can further solidify its role as a leader in both research and education within the field of astronomy.</w:t>
      </w:r>
    </w:p>
    <w:bookmarkEnd w:id="25"/>
    <w:bookmarkStart w:id="26" w:name="conclusion"/>
    <w:p>
      <w:pPr>
        <w:pStyle w:val="Heading2"/>
      </w:pPr>
      <w:r>
        <w:t xml:space="preserve">Conclusion</w:t>
      </w:r>
    </w:p>
    <w:p>
      <w:pPr>
        <w:pStyle w:val="FirstParagraph"/>
      </w:pPr>
      <w:r>
        <w:t xml:space="preserve">In conclusion, the Master Thesis demonstrates that France Lyon is not merely a backdrop for astronomical research but an active participant in shaping the future of the discipline. From its historical roots to its cutting-edge contributions in high-energy astrophysics and cosmology, Lyon’s astronomers exemplify the interplay between tradition and innovation. By addressing challenges through technological advancements and interdisciplinary collaboration, France Lyon continues to inspire both scientists and the public alike.</w:t>
      </w:r>
    </w:p>
    <w:p>
      <w:pPr>
        <w:pStyle w:val="BodyText"/>
      </w:pPr>
      <w:r>
        <w:t xml:space="preserve">This study underscores the importance of institutional support, public engagement, and global partnerships in sustaining astronomical research. As an astronomer in France Lyon navigates these complexities, their work remains integral to humanity’s quest to understand the universe.</w:t>
      </w:r>
    </w:p>
    <w:bookmarkEnd w:id="26"/>
    <w:bookmarkStart w:id="27" w:name="references"/>
    <w:p>
      <w:pPr>
        <w:pStyle w:val="Heading2"/>
      </w:pPr>
      <w:r>
        <w:t xml:space="preserve">References</w:t>
      </w:r>
    </w:p>
    <w:p>
      <w:pPr>
        <w:numPr>
          <w:ilvl w:val="0"/>
          <w:numId w:val="1001"/>
        </w:numPr>
        <w:pStyle w:val="Compact"/>
      </w:pPr>
      <w:r>
        <w:t xml:space="preserve">Laboratoire d’Astrophysique de Lyon (LAL). [Website URL]</w:t>
      </w:r>
    </w:p>
    <w:p>
      <w:pPr>
        <w:numPr>
          <w:ilvl w:val="0"/>
          <w:numId w:val="1001"/>
        </w:numPr>
        <w:pStyle w:val="Compact"/>
      </w:pPr>
      <w:r>
        <w:t xml:space="preserve">Observatoire de Lyon. [Website URL]</w:t>
      </w:r>
    </w:p>
    <w:p>
      <w:pPr>
        <w:numPr>
          <w:ilvl w:val="0"/>
          <w:numId w:val="1001"/>
        </w:numPr>
        <w:pStyle w:val="Compact"/>
      </w:pPr>
      <w:r>
        <w:t xml:space="preserve">Planck Collaboration. "Planck 2015 results." Astronomy &amp; Astrophysics, 2016.</w:t>
      </w:r>
    </w:p>
    <w:p>
      <w:pPr>
        <w:numPr>
          <w:ilvl w:val="0"/>
          <w:numId w:val="1001"/>
        </w:numPr>
        <w:pStyle w:val="Compact"/>
      </w:pPr>
      <w:r>
        <w:t xml:space="preserve">European Space Agency (ESA). "Square Kilometre Array (SKA) Project." [Website URL]</w:t>
      </w:r>
    </w:p>
    <w:bookmarkEnd w:id="27"/>
    <w:bookmarkStart w:id="28" w:name="appendix"/>
    <w:p>
      <w:pPr>
        <w:pStyle w:val="Heading2"/>
      </w:pPr>
      <w:r>
        <w:t xml:space="preserve">Appendix</w:t>
      </w:r>
    </w:p>
    <w:p>
      <w:pPr>
        <w:pStyle w:val="FirstParagraph"/>
      </w:pPr>
      <w:r>
        <w:rPr>
          <w:bCs/>
          <w:b/>
        </w:rPr>
        <w:t xml:space="preserve">Appendix A:</w:t>
      </w:r>
      <w:r>
        <w:t xml:space="preserve"> </w:t>
      </w:r>
      <w:r>
        <w:t xml:space="preserve">Data Analysis Techniques Used by Astronomers in Lyon</w:t>
      </w:r>
    </w:p>
    <w:p>
      <w:pPr>
        <w:pStyle w:val="BodyText"/>
      </w:pPr>
      <w:r>
        <w:rPr>
          <w:bCs/>
          <w:b/>
        </w:rPr>
        <w:t xml:space="preserve">Appendix B:</w:t>
      </w:r>
      <w:r>
        <w:t xml:space="preserve"> </w:t>
      </w:r>
      <w:r>
        <w:t xml:space="preserve">List of Key Astronomical Projects Linked to France Lyon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Astronomer in France Lyon</dc:title>
  <dc:creator/>
  <dc:language>en</dc:language>
  <cp:keywords/>
  <dcterms:created xsi:type="dcterms:W3CDTF">2026-07-19T06:28:45Z</dcterms:created>
  <dcterms:modified xsi:type="dcterms:W3CDTF">2026-07-19T06:28:45Z</dcterms:modified>
</cp:coreProperties>
</file>

<file path=docProps/custom.xml><?xml version="1.0" encoding="utf-8"?>
<Properties xmlns="http://schemas.openxmlformats.org/officeDocument/2006/custom-properties" xmlns:vt="http://schemas.openxmlformats.org/officeDocument/2006/docPropsVTypes"/>
</file>