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3dd343d2f4ddfb0e8fa57e76b8000efff264451"/>
    <w:p>
      <w:pPr>
        <w:pStyle w:val="Heading1"/>
      </w:pPr>
      <w:r>
        <w:t xml:space="preserve">Master Thesis: The Role of an Astronomer in India New Delhi</w:t>
      </w:r>
    </w:p>
    <w:bookmarkStart w:id="20" w:name="abstract"/>
    <w:p>
      <w:pPr>
        <w:pStyle w:val="Heading2"/>
      </w:pPr>
      <w:r>
        <w:t xml:space="preserve">Abstract</w:t>
      </w:r>
    </w:p>
    <w:p>
      <w:pPr>
        <w:pStyle w:val="FirstParagraph"/>
      </w:pPr>
      <w:r>
        <w:t xml:space="preserve">This Master Thesis explores the multifaceted role of astronomers in India, with a particular focus on New Delhi. As a global hub for science and technology, New Delhi has emerged as a critical center for astronomical research and education. The thesis examines the historical contributions of Indian astronomers, the current state of astronomical institutions in New Delhi, and their impact on national scientific progress. It also addresses challenges such as funding constraints, infrastructure development, and public engagement in astronomy. By analyzing case studies from prominent organizations like the National Centre for Radio Astrophysics (NCRA) and the Inter-University Centre for Astronomy and Astrophysics (IUCAA), this work highlights the significance of astronomers in advancing India's scientific landscape. The thesis concludes with recommendations to strengthen astronomical research, education, and outreach programs in New Delhi.</w:t>
      </w:r>
    </w:p>
    <w:bookmarkEnd w:id="20"/>
    <w:bookmarkStart w:id="21" w:name="introduction"/>
    <w:p>
      <w:pPr>
        <w:pStyle w:val="Heading2"/>
      </w:pPr>
      <w:r>
        <w:t xml:space="preserve">Introduction</w:t>
      </w:r>
    </w:p>
    <w:p>
      <w:pPr>
        <w:pStyle w:val="FirstParagraph"/>
      </w:pPr>
      <w:r>
        <w:t xml:space="preserve">Astronomers play a pivotal role in unraveling the mysteries of the universe, bridging gaps between science, technology, and human curiosity. In India, where ancient traditions of astronomy date back thousands of years, modern astronomers are tasked with advancing scientific knowledge while addressing contemporary challenges. New Delhi, as the political and cultural capital of India, is home to numerous institutions that contribute to national and global astronomical research. This Master Thesis delves into the unique contributions of astronomers in New Delhi, emphasizing their role in fostering innovation, education, and public engagement with astronomy.</w:t>
      </w:r>
    </w:p>
    <w:bookmarkEnd w:id="21"/>
    <w:bookmarkStart w:id="22" w:name="historical-context"/>
    <w:p>
      <w:pPr>
        <w:pStyle w:val="Heading2"/>
      </w:pPr>
      <w:r>
        <w:t xml:space="preserve">Historical Context</w:t>
      </w:r>
    </w:p>
    <w:p>
      <w:pPr>
        <w:pStyle w:val="FirstParagraph"/>
      </w:pPr>
      <w:r>
        <w:t xml:space="preserve">India's legacy in astronomy is profound. Ancient Indian astronomers like Aryabhata and Bhaskara II made groundbreaking contributions to celestial mechanics centuries before the European Renaissance. However, modern astronomical research in India began gaining momentum during the 20th century with the establishment of institutions such as the IUCAA and NCRA. These organizations have positioned New Delhi as a nexus for cutting-edge research, leveraging its strategic location and access to funding from both public and private sectors.</w:t>
      </w:r>
    </w:p>
    <w:bookmarkEnd w:id="22"/>
    <w:bookmarkStart w:id="23" w:name="X8a20becb196f4462e60123d8299453963d0a6f4"/>
    <w:p>
      <w:pPr>
        <w:pStyle w:val="Heading2"/>
      </w:pPr>
      <w:r>
        <w:t xml:space="preserve">Current Scenario: Astronomical Institutions in New Delhi</w:t>
      </w:r>
    </w:p>
    <w:p>
      <w:pPr>
        <w:pStyle w:val="FirstParagraph"/>
      </w:pPr>
      <w:r>
        <w:t xml:space="preserve">New Delhi hosts several premier institutions dedicated to astronomy. The National Centre for Radio Astrophysics (NCRA), part of the Tata Institute of Fundamental Research (TIFR), is renowned for its work in radio astronomy and the development of advanced telescopes like the Giant Metrewave Radio Telescope (GMRT). Similarly, IUCAA collaborates with national and international research bodies to train students and professionals in observational and theoretical astrophysics. These institutions not only produce high-impact research but also serve as training grounds for aspiring astronomers across India.</w:t>
      </w:r>
    </w:p>
    <w:bookmarkEnd w:id="23"/>
    <w:bookmarkStart w:id="24" w:name="contributions-to-research"/>
    <w:p>
      <w:pPr>
        <w:pStyle w:val="Heading2"/>
      </w:pPr>
      <w:r>
        <w:t xml:space="preserve">Contributions to Research</w:t>
      </w:r>
    </w:p>
    <w:p>
      <w:pPr>
        <w:pStyle w:val="FirstParagraph"/>
      </w:pPr>
      <w:r>
        <w:t xml:space="preserve">Astronomers based in New Delhi have made significant contributions to global scientific endeavors. For instance, their work on gravitational wave detection through collaborations with the Laser Interferometer Gravitational-Wave Observatory (LIGO) has advanced humanity's understanding of cosmic phenomena. Additionally, New Delhi-based researchers have played key roles in India's space missions, such as the Mars Orbiter Mission (Mangalyaan) and the Aditya-L1 solar observatory. These achievements underscore the critical role of astronomers in driving technological innovation and scientific discovery.</w:t>
      </w:r>
    </w:p>
    <w:bookmarkEnd w:id="24"/>
    <w:bookmarkStart w:id="25" w:name="Xc6b7f91e9661af488707491987acce193ace865"/>
    <w:p>
      <w:pPr>
        <w:pStyle w:val="Heading2"/>
      </w:pPr>
      <w:r>
        <w:t xml:space="preserve">Challenges Faced by Astronomers in New Delhi</w:t>
      </w:r>
    </w:p>
    <w:p>
      <w:pPr>
        <w:pStyle w:val="FirstParagraph"/>
      </w:pPr>
      <w:r>
        <w:t xml:space="preserve">Despite their accomplishments, astronomers in New Delhi encounter several challenges. Limited funding for long-term projects, competition for resources with other scientific disciplines, and the need for state-of-the-art infrastructure are persistent issues. Furthermore, public interest in astronomy remains unevenly distributed across urban and rural India. Addressing these challenges requires a concerted effort to secure government support, foster industry-academia partnerships, and enhance outreach programs.</w:t>
      </w:r>
    </w:p>
    <w:bookmarkEnd w:id="25"/>
    <w:bookmarkStart w:id="26" w:name="education-and-outreach-initiatives"/>
    <w:p>
      <w:pPr>
        <w:pStyle w:val="Heading2"/>
      </w:pPr>
      <w:r>
        <w:t xml:space="preserve">Education and Outreach Initiatives</w:t>
      </w:r>
    </w:p>
    <w:p>
      <w:pPr>
        <w:pStyle w:val="FirstParagraph"/>
      </w:pPr>
      <w:r>
        <w:t xml:space="preserve">To democratize access to astronomical knowledge, institutions in New Delhi have launched various educational initiatives. The Indian Astronomical Association (IAAI) organizes public lectures, stargazing events, and school-level astronomy competitions such as the National Astronomy Olympiad. These programs not only inspire young minds but also align with the broader goal of making India a global leader in science education.</w:t>
      </w:r>
    </w:p>
    <w:bookmarkEnd w:id="26"/>
    <w:bookmarkStart w:id="27" w:name="future-prospects"/>
    <w:p>
      <w:pPr>
        <w:pStyle w:val="Heading2"/>
      </w:pPr>
      <w:r>
        <w:t xml:space="preserve">Future Prospects</w:t>
      </w:r>
    </w:p>
    <w:p>
      <w:pPr>
        <w:pStyle w:val="FirstParagraph"/>
      </w:pPr>
      <w:r>
        <w:t xml:space="preserve">The future of astronomy in New Delhi is bright, driven by advancements in technology and increasing government investment in scientific research. The upcoming Square Kilometre Array (SKA) project, for which India is a partner nation, promises to elevate New Delhi's stature as a center for radio astronomy. Additionally, the integration of artificial intelligence and machine learning into data analysis will open new frontiers for astronomers. To fully capitalize on these opportunities, it is imperative to strengthen interdisciplinary collaboration and invest in human capital through robust training programs.</w:t>
      </w:r>
    </w:p>
    <w:bookmarkEnd w:id="27"/>
    <w:bookmarkStart w:id="28" w:name="conclusion"/>
    <w:p>
      <w:pPr>
        <w:pStyle w:val="Heading2"/>
      </w:pPr>
      <w:r>
        <w:t xml:space="preserve">Conclusion</w:t>
      </w:r>
    </w:p>
    <w:p>
      <w:pPr>
        <w:pStyle w:val="FirstParagraph"/>
      </w:pPr>
      <w:r>
        <w:t xml:space="preserve">In conclusion, the role of an Astronomer in India New Delhi is indispensable to the nation's scientific and technological progress. From ancient roots to modern innovations, astronomers have continually pushed the boundaries of knowledge. This Master Thesis underscores the need for sustained support for astronomical research, education, and outreach in New Delhi. By nurturing a culture of curiosity and collaboration, India can ensure that its Astronomers continue to make transformative contributions to global science.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India New Delhi</dc:title>
  <dc:creator/>
  <cp:keywords/>
  <dcterms:created xsi:type="dcterms:W3CDTF">2026-07-21T06:42:14Z</dcterms:created>
  <dcterms:modified xsi:type="dcterms:W3CDTF">2026-07-21T06:42:14Z</dcterms:modified>
</cp:coreProperties>
</file>

<file path=docProps/custom.xml><?xml version="1.0" encoding="utf-8"?>
<Properties xmlns="http://schemas.openxmlformats.org/officeDocument/2006/custom-properties" xmlns:vt="http://schemas.openxmlformats.org/officeDocument/2006/docPropsVTypes"/>
</file>