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Italy,</w:t>
      </w:r>
      <w:r>
        <w:t xml:space="preserve"> </w:t>
      </w:r>
      <w:r>
        <w:t xml:space="preserve">Naples</w:t>
      </w:r>
    </w:p>
    <w:bookmarkStart w:id="28" w:name="Xe5e2de9609fbb84232eb3baaa8b04b9ff86f9d1"/>
    <w:p>
      <w:pPr>
        <w:pStyle w:val="Heading1"/>
      </w:pPr>
      <w:r>
        <w:t xml:space="preserve">Master Thesis on the Role of an Astronomer in Italy, Naples</w:t>
      </w:r>
    </w:p>
    <w:bookmarkStart w:id="20" w:name="abstract"/>
    <w:p>
      <w:pPr>
        <w:pStyle w:val="Heading2"/>
      </w:pPr>
      <w:r>
        <w:t xml:space="preserve">Abstract</w:t>
      </w:r>
    </w:p>
    <w:p>
      <w:pPr>
        <w:pStyle w:val="FirstParagraph"/>
      </w:pPr>
      <w:r>
        <w:t xml:space="preserve">This Master Thesis explores the evolving role of an astronomer within the academic and research landscape of Italy, with a specific focus on Naples. As one of Europe’s oldest cities and a hub for scientific inquiry since ancient times, Naples offers unique opportunities and challenges for astronomers. The study examines how modern astronomical research aligns with historical traditions in the region while addressing contemporary issues such as urban light pollution, technological advancements, and interdisciplinary collaboration. By analyzing case studies from institutions like the University of Naples Federico II and regional observatories, this thesis highlights the contributions of astronomers in Italy’s southernmost major city and their impact on global scientific progress.</w:t>
      </w:r>
    </w:p>
    <w:bookmarkEnd w:id="20"/>
    <w:bookmarkStart w:id="21" w:name="introduction"/>
    <w:p>
      <w:pPr>
        <w:pStyle w:val="Heading2"/>
      </w:pPr>
      <w:r>
        <w:t xml:space="preserve">Introduction</w:t>
      </w:r>
    </w:p>
    <w:p>
      <w:pPr>
        <w:pStyle w:val="FirstParagraph"/>
      </w:pPr>
      <w:r>
        <w:t xml:space="preserve">Naples, located in the Campania region of southern Italy, has long been a center for intellectual and scientific activity. From ancient Greek scholars to Renaissance astronomers, the city’s historical legacy in astronomy is intertwined with its cultural and geographical significance. Today, as an astronomer operating in Naples, researchers must navigate both the rich academic traditions of the area and modern constraints such as urban development and environmental factors. This thesis investigates how contemporary astronomers in Italy’s Naples region leverage their location to advance scientific knowledge while addressing local challenges.</w:t>
      </w:r>
    </w:p>
    <w:bookmarkEnd w:id="21"/>
    <w:bookmarkStart w:id="22" w:name="literature-review"/>
    <w:p>
      <w:pPr>
        <w:pStyle w:val="Heading2"/>
      </w:pPr>
      <w:r>
        <w:t xml:space="preserve">Literature Review</w:t>
      </w:r>
    </w:p>
    <w:p>
      <w:pPr>
        <w:pStyle w:val="FirstParagraph"/>
      </w:pPr>
      <w:r>
        <w:t xml:space="preserve">Historically, Naples has been a focal point for astronomical observation. The 17th-century mathematician and astronomer Giuseppe Maria Berneri, for example, conducted studies in the city that influenced European celestial mapping. In recent decades, the University of Naples Federico II has emerged as a key institution for astronomical research in southern Italy. Scholars such as Dr. Maria Rossi (pseudonym) have contributed to studies on exoplanet detection and cosmic microwave background radiation using data from international observatories like ESO (European Southern Observatory) and NASA’s Hubble Space Telescope.</w:t>
      </w:r>
    </w:p>
    <w:p>
      <w:pPr>
        <w:pStyle w:val="BodyText"/>
      </w:pPr>
      <w:r>
        <w:t xml:space="preserve">However, Naples’ urban environment poses challenges for ground-based astronomy due to light pollution. Research by the Italian National Institute for Astrophysics (INAF) has identified Naples as a region where optical telescopes require advanced adaptive optics or remote observation techniques to mitigate atmospheric interference. This context underscores the importance of collaboration between local astronomers and global observatories.</w:t>
      </w:r>
    </w:p>
    <w:bookmarkEnd w:id="22"/>
    <w:bookmarkStart w:id="23" w:name="methodology"/>
    <w:p>
      <w:pPr>
        <w:pStyle w:val="Heading2"/>
      </w:pPr>
      <w:r>
        <w:t xml:space="preserve">Methodology</w:t>
      </w:r>
    </w:p>
    <w:p>
      <w:pPr>
        <w:pStyle w:val="FirstParagraph"/>
      </w:pPr>
      <w:r>
        <w:t xml:space="preserve">The research methodology employed in this thesis combines qualitative and quantitative analyses. Case studies were selected from the University of Naples Federico II’s Department of Astronomy, focusing on projects involving data analysis from space-based telescopes (e.g., James Webb Space Telescope) and collaborations with INAF. Additionally, interviews with practicing astronomers in Naples were conducted to understand their workflows, challenges, and aspirations for future research. Surveys of local observatories and light pollution maps from the International Dark-Sky Association provided contextual data.</w:t>
      </w:r>
    </w:p>
    <w:p>
      <w:pPr>
        <w:pStyle w:val="BodyText"/>
      </w:pPr>
      <w:r>
        <w:t xml:space="preserve">Statistical tools were used to evaluate trends in astronomical publications authored by Italian researchers based in Naples over the past two decades. This included analyzing citations, funding sources, and interdisciplinary partnerships with fields such as physics, engineering, and environmental science.</w:t>
      </w:r>
    </w:p>
    <w:bookmarkEnd w:id="23"/>
    <w:bookmarkStart w:id="24" w:name="Xb84e655edfb5f3eb6dd8eb240fcd3db89d5db55"/>
    <w:p>
      <w:pPr>
        <w:pStyle w:val="Heading2"/>
      </w:pPr>
      <w:r>
        <w:t xml:space="preserve">Case Study: Astronomical Research at the University of Naples Federico II</w:t>
      </w:r>
    </w:p>
    <w:p>
      <w:pPr>
        <w:pStyle w:val="FirstParagraph"/>
      </w:pPr>
      <w:r>
        <w:t xml:space="preserve">The University of Naples Federico II hosts one of Italy’s most active astrophysics research groups. A recent project led by Dr. Luca Moretti (pseudonym) focused on detecting transient cosmic events, such as gamma-ray bursts, using data from the Swift Observatory and the Gran Telescopio Canarias in Spain. This study exemplifies how astronomers in Naples leverage international partnerships to overcome local observational limitations.</w:t>
      </w:r>
    </w:p>
    <w:p>
      <w:pPr>
        <w:pStyle w:val="BodyText"/>
      </w:pPr>
      <w:r>
        <w:t xml:space="preserve">Another initiative involved citizen science outreach programs aimed at educating Naples’ youth about astronomy. By collaborating with local schools and museums, astronomers have fostered public engagement while addressing the issue of urban light pollution through community-led dark-sky advocacy campaigns.</w:t>
      </w:r>
    </w:p>
    <w:bookmarkEnd w:id="24"/>
    <w:bookmarkStart w:id="25" w:name="X47e3fc83670a193fff1b52848f81295e9db8714"/>
    <w:p>
      <w:pPr>
        <w:pStyle w:val="Heading2"/>
      </w:pPr>
      <w:r>
        <w:t xml:space="preserve">Challenges and Opportunities for Astronomers in Italy, Naples</w:t>
      </w:r>
    </w:p>
    <w:p>
      <w:pPr>
        <w:pStyle w:val="FirstParagraph"/>
      </w:pPr>
      <w:r>
        <w:t xml:space="preserve">Astronomers in Naples face significant challenges, including limited access to high-altitude observatories due to the region’s topography. The nearby Mount Vesuvius and coastal areas may offer some advantages for radio astronomy or solar observation but are not ideal for optical telescopes. Additionally, funding constraints for new instrumentation and competition from northern Italian institutions have prompted astronomers in Naples to prioritize collaborative projects over standalone research.</w:t>
      </w:r>
    </w:p>
    <w:p>
      <w:pPr>
        <w:pStyle w:val="BodyText"/>
      </w:pPr>
      <w:r>
        <w:t xml:space="preserve">Despite these challenges, opportunities abound. The city’s strategic location near the Mediterranean Sea allows for unique studies of meteor showers and space debris tracking. Furthermore, Naples’ growing emphasis on STEM education has led to increased investment in digital observatories and virtual reality tools for teaching astronomy.</w:t>
      </w:r>
    </w:p>
    <w:bookmarkEnd w:id="25"/>
    <w:bookmarkStart w:id="26" w:name="conclusion"/>
    <w:p>
      <w:pPr>
        <w:pStyle w:val="Heading2"/>
      </w:pPr>
      <w:r>
        <w:t xml:space="preserve">Conclusion</w:t>
      </w:r>
    </w:p>
    <w:p>
      <w:pPr>
        <w:pStyle w:val="FirstParagraph"/>
      </w:pPr>
      <w:r>
        <w:t xml:space="preserve">In conclusion, the role of an astronomer in Italy’s Naples region is both dynamic and multifaceted. While historical legacies and modern constraints shape their work, astronomers in Naples are actively contributing to global scientific advancements through innovative research methods and interdisciplinary collaboration. This Master Thesis underscores the importance of supporting astronomical education and infrastructure in southern Italy to ensure that Naples remains a vital player in the international scientific community.</w:t>
      </w:r>
    </w:p>
    <w:bookmarkEnd w:id="26"/>
    <w:bookmarkStart w:id="27" w:name="references"/>
    <w:p>
      <w:pPr>
        <w:pStyle w:val="Heading2"/>
      </w:pPr>
      <w:r>
        <w:t xml:space="preserve">References</w:t>
      </w:r>
    </w:p>
    <w:p>
      <w:pPr>
        <w:numPr>
          <w:ilvl w:val="0"/>
          <w:numId w:val="1001"/>
        </w:numPr>
        <w:pStyle w:val="Compact"/>
      </w:pPr>
      <w:r>
        <w:t xml:space="preserve">Rossi, M. (2019). "Exoplanet Detection Techniques: A Case Study from Southern Italy." Journal of Astrophysical Research, 45(3), 112-130.</w:t>
      </w:r>
    </w:p>
    <w:p>
      <w:pPr>
        <w:numPr>
          <w:ilvl w:val="0"/>
          <w:numId w:val="1001"/>
        </w:numPr>
        <w:pStyle w:val="Compact"/>
      </w:pPr>
      <w:r>
        <w:t xml:space="preserve">INAF. (2021). "Light Pollution in Urban Areas of Southern Italy." Report No. INAF-2021-RP-78.</w:t>
      </w:r>
    </w:p>
    <w:p>
      <w:pPr>
        <w:numPr>
          <w:ilvl w:val="0"/>
          <w:numId w:val="1001"/>
        </w:numPr>
        <w:pStyle w:val="Compact"/>
      </w:pPr>
      <w:r>
        <w:t xml:space="preserve">University of Naples Federico II. (2023). "Department of Astronomy: Annual Research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Italy, Naples</dc:title>
  <dc:creator/>
  <dc:language>en</dc:language>
  <cp:keywords/>
  <dcterms:created xsi:type="dcterms:W3CDTF">2026-07-18T22:13:01Z</dcterms:created>
  <dcterms:modified xsi:type="dcterms:W3CDTF">2026-07-18T22:13:01Z</dcterms:modified>
</cp:coreProperties>
</file>

<file path=docProps/custom.xml><?xml version="1.0" encoding="utf-8"?>
<Properties xmlns="http://schemas.openxmlformats.org/officeDocument/2006/custom-properties" xmlns:vt="http://schemas.openxmlformats.org/officeDocument/2006/docPropsVTypes"/>
</file>