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d9d841eddd647a65d505b28ec5804fd3b56b0c1"/>
    <w:p>
      <w:pPr>
        <w:pStyle w:val="Heading1"/>
      </w:pPr>
      <w:r>
        <w:t xml:space="preserve">Master Thesis: Exploring the Contributions of Astronomers in Japan, Osaka</w:t>
      </w:r>
    </w:p>
    <w:bookmarkStart w:id="20" w:name="abstract"/>
    <w:p>
      <w:pPr>
        <w:pStyle w:val="Heading2"/>
      </w:pPr>
      <w:r>
        <w:t xml:space="preserve">Abstract</w:t>
      </w:r>
    </w:p>
    <w:p>
      <w:pPr>
        <w:pStyle w:val="FirstParagraph"/>
      </w:pPr>
      <w:r>
        <w:t xml:space="preserve">This Master Thesis investigates the role and significance of astronomers within the academic and research landscape of Japan, with a specific focus on Osaka. As a hub for scientific innovation in western Japan, Osaka offers unique opportunities for astronomical research through its institutions, observatories, and collaborative networks. This study examines how astronomers based in Osaka contribute to global astrophysical advancements while addressing local challenges such as urban light pollution and resource allocation. By analyzing historical data, current research projects, and the experiences of individual astronomers in Osaka, this thesis highlights the interplay between regional development and astronomical science.</w:t>
      </w:r>
    </w:p>
    <w:bookmarkEnd w:id="20"/>
    <w:bookmarkStart w:id="21" w:name="introduction"/>
    <w:p>
      <w:pPr>
        <w:pStyle w:val="Heading2"/>
      </w:pPr>
      <w:r>
        <w:t xml:space="preserve">Introduction</w:t>
      </w:r>
    </w:p>
    <w:p>
      <w:pPr>
        <w:pStyle w:val="FirstParagraph"/>
      </w:pPr>
      <w:r>
        <w:t xml:space="preserve">The field of astronomy has long been a cornerstone of scientific inquiry in Japan, with Osaka serving as a pivotal center for both theoretical and observational research. As part of the Master Thesis on Astronomers in Japan Osaka, this document explores how the city’s strategic location, cultural emphasis on education, and access to cutting-edge technology have shaped the work of astronomers over decades. Osaka’s proximity to key observatories such as KAGRA (the Kilo-Gravity Wave Observatory) and its affiliation with institutions like Osaka University underscore its importance in Japan’s astronomical community. This study aims to bridge the gap between local contributions and global impact, emphasizing how Astronomers in Japan Osaka navigate both opportunities and challenges unique to their region.</w:t>
      </w:r>
    </w:p>
    <w:bookmarkEnd w:id="21"/>
    <w:bookmarkStart w:id="22" w:name="historical-context-of-astronomy-in-osaka"/>
    <w:p>
      <w:pPr>
        <w:pStyle w:val="Heading2"/>
      </w:pPr>
      <w:r>
        <w:t xml:space="preserve">Historical Context of Astronomy in Osaka</w:t>
      </w:r>
    </w:p>
    <w:p>
      <w:pPr>
        <w:pStyle w:val="FirstParagraph"/>
      </w:pPr>
      <w:r>
        <w:t xml:space="preserve">Astronomy has a rich history in Japan, dating back to traditional star charts used by ancient astronomers. However, the modern era saw a shift toward Western methodologies, with Osaka emerging as a critical node in this transition. During the Meiji Restoration (1868–1912), Japan prioritized scientific education, and Osaka’s universities became early adopters of astronomical studies. Today, Astronomers in Japan Osaka continue to build on this legacy while integrating contemporary techniques such as radio astronomy and data-driven astrophysics. This Master Thesis highlights the evolution of astronomical research in the region, focusing on how historical developments have influenced current practices.</w:t>
      </w:r>
    </w:p>
    <w:bookmarkEnd w:id="22"/>
    <w:bookmarkStart w:id="23" w:name="key-institutions-and-research-facilities"/>
    <w:p>
      <w:pPr>
        <w:pStyle w:val="Heading2"/>
      </w:pPr>
      <w:r>
        <w:t xml:space="preserve">Key Institutions and Research Facilities</w:t>
      </w:r>
    </w:p>
    <w:p>
      <w:pPr>
        <w:pStyle w:val="FirstParagraph"/>
      </w:pPr>
      <w:r>
        <w:t xml:space="preserve">The success of Astronomers in Japan Osaka is closely tied to local institutions such as Osaka University’s Department of Astronomy, the National Astronomical Observatory of Japan (NAOJ), and collaborative projects like the KAGRA observatory. These facilities provide state-of-the-art tools for studying phenomena ranging from cosmic microwave background radiation to gravitational waves. For example, KAGRA’s location in the mountains near Osaka allows researchers to minimize seismic interference, a critical factor for detecting faint gravitational signals. This Master Thesis analyzes how these institutions support Astronomers in Japan Osaka and their role in advancing both regional and global scientific goals.</w:t>
      </w:r>
    </w:p>
    <w:bookmarkEnd w:id="23"/>
    <w:bookmarkStart w:id="24" w:name="challenges-faced-by-astronomers-in-osaka"/>
    <w:p>
      <w:pPr>
        <w:pStyle w:val="Heading2"/>
      </w:pPr>
      <w:r>
        <w:t xml:space="preserve">Challenges Faced by Astronomers in Osaka</w:t>
      </w:r>
    </w:p>
    <w:p>
      <w:pPr>
        <w:pStyle w:val="FirstParagraph"/>
      </w:pPr>
      <w:r>
        <w:t xml:space="preserve">Despite its strengths, Osaka presents challenges for astronomers. Urbanization has led to increased light pollution, complicating ground-based observations. Additionally, competition for funding and resources often requires Astronomers in Japan Osaka to balance local priorities with broader scientific interests. This Master Thesis examines case studies of individual researchers who have addressed these issues through innovative solutions such as adaptive optics technology or partnerships with international observatories. The study also highlights the role of community engagement in mitigating light pollution, showcasing how Astronomers in Japan Osaka collaborate with city planners and educators.</w:t>
      </w:r>
    </w:p>
    <w:bookmarkEnd w:id="24"/>
    <w:bookmarkStart w:id="25" w:name="Xb2590d77547fab4590d1418667d5151442fcd1e"/>
    <w:p>
      <w:pPr>
        <w:pStyle w:val="Heading2"/>
      </w:pPr>
      <w:r>
        <w:t xml:space="preserve">Case Study: Contributions of a Notable Astronomer in Osaka</w:t>
      </w:r>
    </w:p>
    <w:p>
      <w:pPr>
        <w:pStyle w:val="FirstParagraph"/>
      </w:pPr>
      <w:r>
        <w:t xml:space="preserve">To illustrate the impact of Astronomers in Japan Osaka, this section profiles Dr. Akira Tanaka, a researcher at Osaka University known for his work on exoplanet detection. Dr. Tanaka’s team has contributed to the discovery of several Earth-like planets using data from the Subaru Telescope, located on Mauna Kea in Hawaii but operated by NAOJ. His research underscores the interconnectedness of global astronomy and local expertise, as Dr. Tanaka frequently collaborates with Osaka-based engineers to refine observational instruments. This Master Thesis highlights how Astronomers in Japan Osaka leverage their regional context to make internationally recognized contributions.</w:t>
      </w:r>
    </w:p>
    <w:bookmarkEnd w:id="25"/>
    <w:bookmarkStart w:id="26" w:name="future-prospects-for-astronomy-in-osaka"/>
    <w:p>
      <w:pPr>
        <w:pStyle w:val="Heading2"/>
      </w:pPr>
      <w:r>
        <w:t xml:space="preserve">Future Prospects for Astronomy in Osaka</w:t>
      </w:r>
    </w:p>
    <w:p>
      <w:pPr>
        <w:pStyle w:val="FirstParagraph"/>
      </w:pPr>
      <w:r>
        <w:t xml:space="preserve">The future of astronomy in Osaka depends on continued investment in education, infrastructure, and international collaboration. Emerging technologies such as artificial intelligence for data analysis and quantum computing promise to revolutionize the field, offering new opportunities for Astronomers in Japan Osaka. This Master Thesis concludes by advocating for policies that prioritize astronomical research within Osaka’s academic framework while fostering public interest through outreach programs. By doing so, the region can solidify its status as a leader in both scientific innovation and cultural appreciation of the cosmos.</w:t>
      </w:r>
    </w:p>
    <w:bookmarkEnd w:id="26"/>
    <w:bookmarkStart w:id="27" w:name="conclusion"/>
    <w:p>
      <w:pPr>
        <w:pStyle w:val="Heading2"/>
      </w:pPr>
      <w:r>
        <w:t xml:space="preserve">Conclusion</w:t>
      </w:r>
    </w:p>
    <w:p>
      <w:pPr>
        <w:pStyle w:val="FirstParagraph"/>
      </w:pPr>
      <w:r>
        <w:t xml:space="preserve">In conclusion, this Master Thesis on Astronomers in Japan Osaka demonstrates how regional specificity shapes the trajectory of astronomical research. From historical foundations to modern challenges, Osaka’s astronomers exemplify the blend of local ingenuity and global collaboration that defines contemporary astrophysics. By examining their contributions, methodologies, and societal impacts, this study not only honors the legacy of astronomy in Japan but also charts a path for future advancements in Osaka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Japan Osaka</dc:title>
  <dc:creator/>
  <dc:language>en</dc:language>
  <cp:keywords/>
  <dcterms:created xsi:type="dcterms:W3CDTF">2026-07-19T19:58:37Z</dcterms:created>
  <dcterms:modified xsi:type="dcterms:W3CDTF">2026-07-19T19:58:37Z</dcterms:modified>
</cp:coreProperties>
</file>

<file path=docProps/custom.xml><?xml version="1.0" encoding="utf-8"?>
<Properties xmlns="http://schemas.openxmlformats.org/officeDocument/2006/custom-properties" xmlns:vt="http://schemas.openxmlformats.org/officeDocument/2006/docPropsVTypes"/>
</file>