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Astronomer</w:t>
      </w:r>
      <w:r>
        <w:t xml:space="preserve"> </w:t>
      </w:r>
      <w:r>
        <w:t xml:space="preserve">in</w:t>
      </w:r>
      <w:r>
        <w:t xml:space="preserve"> </w:t>
      </w:r>
      <w:r>
        <w:t xml:space="preserve">Mexico</w:t>
      </w:r>
      <w:r>
        <w:t xml:space="preserve"> </w:t>
      </w:r>
      <w:r>
        <w:t xml:space="preserve">City</w:t>
      </w:r>
    </w:p>
    <w:bookmarkStart w:id="29" w:name="Xf86f30c8f7d0bfac26a38bc8b7cb26c50145926"/>
    <w:p>
      <w:pPr>
        <w:pStyle w:val="Heading1"/>
      </w:pPr>
      <w:r>
        <w:t xml:space="preserve">Master Thesis: The Role of Astronomers in Advancing Scientific Knowledge in Mexico City</w:t>
      </w:r>
    </w:p>
    <w:p>
      <w:pPr>
        <w:pStyle w:val="FirstParagraph"/>
      </w:pPr>
      <w:r>
        <w:rPr>
          <w:bCs/>
          <w:b/>
        </w:rPr>
        <w:t xml:space="preserve">Introduction:</w:t>
      </w:r>
    </w:p>
    <w:p>
      <w:pPr>
        <w:pStyle w:val="BodyText"/>
      </w:pPr>
      <w:r>
        <w:t xml:space="preserve">This Master Thesis explores the critical role of astronomers within the academic and scientific landscape of</w:t>
      </w:r>
      <w:r>
        <w:t xml:space="preserve"> </w:t>
      </w:r>
      <w:r>
        <w:rPr>
          <w:bCs/>
          <w:b/>
        </w:rPr>
        <w:t xml:space="preserve">Mexico City</w:t>
      </w:r>
      <w:r>
        <w:t xml:space="preserve">, a hub for research and innovation in Latin America. As one of the largest urban centers in the world, Mexico City offers unique opportunities for astronomical study, leveraging its geographical location, technological infrastructure, and cultural heritage. The thesis investigates how astronomers in this region contribute to both global scientific advancements and local educational initiatives while addressing challenges such as light pollution and resource allocation.</w:t>
      </w:r>
    </w:p>
    <w:bookmarkStart w:id="20" w:name="X408709a30cca59363e3518ebe99b41461d249df"/>
    <w:p>
      <w:pPr>
        <w:pStyle w:val="Heading2"/>
      </w:pPr>
      <w:r>
        <w:t xml:space="preserve">Historical Context of Astronomy in Mexico</w:t>
      </w:r>
    </w:p>
    <w:p>
      <w:pPr>
        <w:pStyle w:val="FirstParagraph"/>
      </w:pPr>
      <w:r>
        <w:t xml:space="preserve">Mexico has a rich history of astronomical observation, dating back to ancient civilizations like the Maya and Aztecs. However, modern astronomy in</w:t>
      </w:r>
      <w:r>
        <w:t xml:space="preserve"> </w:t>
      </w:r>
      <w:r>
        <w:rPr>
          <w:bCs/>
          <w:b/>
        </w:rPr>
        <w:t xml:space="preserve">Mexico City</w:t>
      </w:r>
      <w:r>
        <w:t xml:space="preserve"> </w:t>
      </w:r>
      <w:r>
        <w:t xml:space="preserve">gained momentum in the 20th century with the establishment of institutions such as the National Autonomous University of Mexico (UNAM) and its affiliated observatories. These institutions have positioned Mexico City as a vital node in regional and international astronomical collaborations.</w:t>
      </w:r>
    </w:p>
    <w:bookmarkEnd w:id="20"/>
    <w:bookmarkStart w:id="21" w:name="methodology"/>
    <w:p>
      <w:pPr>
        <w:pStyle w:val="Heading2"/>
      </w:pPr>
      <w:r>
        <w:t xml:space="preserve">Methodology</w:t>
      </w:r>
    </w:p>
    <w:p>
      <w:pPr>
        <w:pStyle w:val="FirstParagraph"/>
      </w:pPr>
      <w:r>
        <w:t xml:space="preserve">The research methodology combines qualitative analysis of academic publications, interviews with prominent astronomers working in Mexico City, and case studies of public outreach programs. Data is sourced from the Institute of Astronomy at UNAM, the National Institute of Astrophysics, Optics, and Electronics (INAOE), and local astronomical societies. The thesis also incorporates statistical data on light pollution levels in the region to evaluate its impact on observational astronomy.</w:t>
      </w:r>
    </w:p>
    <w:bookmarkEnd w:id="21"/>
    <w:bookmarkStart w:id="22" w:name="X8f560f5371d892cced05ff5e0540baae464b2f8"/>
    <w:p>
      <w:pPr>
        <w:pStyle w:val="Heading2"/>
      </w:pPr>
      <w:r>
        <w:t xml:space="preserve">Key Contributions of Astronomers in Mexico City</w:t>
      </w:r>
    </w:p>
    <w:p>
      <w:pPr>
        <w:pStyle w:val="FirstParagraph"/>
      </w:pPr>
      <w:r>
        <w:t xml:space="preserve">Astronomers based in</w:t>
      </w:r>
      <w:r>
        <w:t xml:space="preserve"> </w:t>
      </w:r>
      <w:r>
        <w:rPr>
          <w:bCs/>
          <w:b/>
        </w:rPr>
        <w:t xml:space="preserve">Mexico City</w:t>
      </w:r>
      <w:r>
        <w:t xml:space="preserve"> </w:t>
      </w:r>
      <w:r>
        <w:t xml:space="preserve">have made significant contributions to fields such as planetary science, astrophysics, and cosmology. For example, researchers at the Observatorio Astronómico de Tonantzintla (part of UNAM) have participated in projects studying exoplanets and cosmic microwave background radiation. Additionally, Mexico City has become a focal point for citizen science initiatives, where amateur astronomers collaborate with professionals to gather data on meteor showers and transient celestial events.</w:t>
      </w:r>
    </w:p>
    <w:bookmarkEnd w:id="22"/>
    <w:bookmarkStart w:id="23" w:name="challenges-faced-by-astronomers"/>
    <w:p>
      <w:pPr>
        <w:pStyle w:val="Heading2"/>
      </w:pPr>
      <w:r>
        <w:t xml:space="preserve">Challenges Faced by Astronomers</w:t>
      </w:r>
    </w:p>
    <w:p>
      <w:pPr>
        <w:pStyle w:val="FirstParagraph"/>
      </w:pPr>
      <w:r>
        <w:t xml:space="preserve">Despite its advantages, Mexico City presents unique challenges for astronomers. Light pollution from the densely populated urban area limits visibility for optical telescopes, necessitating the use of remote observatories in regions like Baja California or Oaxaca. Financial constraints and competition for funding also pose barriers to cutting-edge research infrastructure. Furthermore, public awareness campaigns are essential to bridge gaps between scientific communities and local populations.</w:t>
      </w:r>
    </w:p>
    <w:bookmarkEnd w:id="23"/>
    <w:bookmarkStart w:id="24" w:name="Xeac58b85f92b28b35aa1345707c091b8cc220a0"/>
    <w:p>
      <w:pPr>
        <w:pStyle w:val="Heading2"/>
      </w:pPr>
      <w:r>
        <w:t xml:space="preserve">Case Study: The Role of INAOE in Mexico City</w:t>
      </w:r>
    </w:p>
    <w:p>
      <w:pPr>
        <w:pStyle w:val="FirstParagraph"/>
      </w:pPr>
      <w:r>
        <w:t xml:space="preserve">The National Institute of Astrophysics, Optics, and Electronics (INAOE) plays a pivotal role in advancing astronomical research in</w:t>
      </w:r>
      <w:r>
        <w:t xml:space="preserve"> </w:t>
      </w:r>
      <w:r>
        <w:rPr>
          <w:bCs/>
          <w:b/>
        </w:rPr>
        <w:t xml:space="preserve">Mexico City</w:t>
      </w:r>
      <w:r>
        <w:t xml:space="preserve">. Its contributions include developing advanced instrumentation for radio astronomy and hosting international conferences such as the Latin American Regional Meeting on Astronomy (LARMA). INAOE’s efforts highlight how collaboration between academia, government agencies, and private institutions can foster innovation.</w:t>
      </w:r>
    </w:p>
    <w:bookmarkEnd w:id="24"/>
    <w:bookmarkStart w:id="25" w:name="public-engagement-and-education"/>
    <w:p>
      <w:pPr>
        <w:pStyle w:val="Heading2"/>
      </w:pPr>
      <w:r>
        <w:t xml:space="preserve">Public Engagement and Education</w:t>
      </w:r>
    </w:p>
    <w:p>
      <w:pPr>
        <w:pStyle w:val="FirstParagraph"/>
      </w:pPr>
      <w:r>
        <w:t xml:space="preserve">Astronomers in Mexico City are actively engaged in public outreach. Programs like “Noche de Estrellas” (Night of the Stars) organize stargazing events at local parks, while schools partner with observatories to integrate astronomy into STEM curricula. These initiatives align with the broader goal of making scientific knowledge accessible and inspiring future generations of astronomers.</w:t>
      </w:r>
    </w:p>
    <w:bookmarkEnd w:id="25"/>
    <w:bookmarkStart w:id="26" w:name="X5b35fa24f01a3822dd13643e4df35916321fc01"/>
    <w:p>
      <w:pPr>
        <w:pStyle w:val="Heading2"/>
      </w:pPr>
      <w:r>
        <w:t xml:space="preserve">Comparative Analysis: Mexico City vs. Global Hubs</w:t>
      </w:r>
    </w:p>
    <w:p>
      <w:pPr>
        <w:pStyle w:val="FirstParagraph"/>
      </w:pPr>
      <w:r>
        <w:t xml:space="preserve">While Mexico City lacks the large-scale infrastructure of global hubs like Geneva or Honolulu, its strategic location in the northern hemisphere allows for unique observational opportunities. Collaborations with international observatories, such as those in Chile and Spain, enable Mexican astronomers to participate in global projects despite local limitations.</w:t>
      </w:r>
    </w:p>
    <w:bookmarkEnd w:id="26"/>
    <w:bookmarkStart w:id="27" w:name="conclusion"/>
    <w:p>
      <w:pPr>
        <w:pStyle w:val="Heading2"/>
      </w:pPr>
      <w:r>
        <w:t xml:space="preserve">Conclusion</w:t>
      </w:r>
    </w:p>
    <w:p>
      <w:pPr>
        <w:pStyle w:val="FirstParagraph"/>
      </w:pPr>
      <w:r>
        <w:t xml:space="preserve">This Master Thesis underscores the transformative role of astronomers in</w:t>
      </w:r>
      <w:r>
        <w:t xml:space="preserve"> </w:t>
      </w:r>
      <w:r>
        <w:rPr>
          <w:bCs/>
          <w:b/>
        </w:rPr>
        <w:t xml:space="preserve">Mexico City</w:t>
      </w:r>
      <w:r>
        <w:t xml:space="preserve"> </w:t>
      </w:r>
      <w:r>
        <w:t xml:space="preserve">as both researchers and educators. By addressing challenges like light pollution and funding gaps, the region can further leverage its intellectual resources to contribute meaningfully to global astronomy. The integration of historical perspectives with modern scientific practices ensures that Mexico City remains a vibrant center for astronomical inquiry, reflecting its dual commitment to academic rigor and cultural heritage.</w:t>
      </w:r>
    </w:p>
    <w:bookmarkEnd w:id="27"/>
    <w:bookmarkStart w:id="28" w:name="references"/>
    <w:p>
      <w:pPr>
        <w:pStyle w:val="Heading2"/>
      </w:pPr>
      <w:r>
        <w:t xml:space="preserve">References</w:t>
      </w:r>
    </w:p>
    <w:p>
      <w:pPr>
        <w:numPr>
          <w:ilvl w:val="0"/>
          <w:numId w:val="1001"/>
        </w:numPr>
        <w:pStyle w:val="Compact"/>
      </w:pPr>
      <w:r>
        <w:t xml:space="preserve">UNAM Institute of Astronomy. (2023). Annual Report on Research Activities.</w:t>
      </w:r>
    </w:p>
    <w:p>
      <w:pPr>
        <w:numPr>
          <w:ilvl w:val="0"/>
          <w:numId w:val="1001"/>
        </w:numPr>
        <w:pStyle w:val="Compact"/>
      </w:pPr>
      <w:r>
        <w:t xml:space="preserve">INAOE. (2023). Public Engagement in Astronomy: A Case Study of Mexico City.</w:t>
      </w:r>
    </w:p>
    <w:p>
      <w:pPr>
        <w:numPr>
          <w:ilvl w:val="0"/>
          <w:numId w:val="1001"/>
        </w:numPr>
        <w:pStyle w:val="Compact"/>
      </w:pPr>
      <w:r>
        <w:t xml:space="preserve">Celestial Mechanics and Dynamical Astronomy Journal. (2021). Light Pollution Mitigation Strategies in Urban Areas.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Astronomer in Mexico City</dc:title>
  <dc:creator/>
  <dc:language>en</dc:language>
  <cp:keywords/>
  <dcterms:created xsi:type="dcterms:W3CDTF">2026-07-20T22:56:40Z</dcterms:created>
  <dcterms:modified xsi:type="dcterms:W3CDTF">2026-07-20T22:56:40Z</dcterms:modified>
</cp:coreProperties>
</file>

<file path=docProps/custom.xml><?xml version="1.0" encoding="utf-8"?>
<Properties xmlns="http://schemas.openxmlformats.org/officeDocument/2006/custom-properties" xmlns:vt="http://schemas.openxmlformats.org/officeDocument/2006/docPropsVTypes"/>
</file>