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6d225932e7ba05f405f6cbba3baa5b44ca06834"/>
    <w:p>
      <w:pPr>
        <w:pStyle w:val="Heading1"/>
      </w:pPr>
      <w:r>
        <w:t xml:space="preserve">Master Thesis: The Role of Astronomers in Advancing Scientific Research in Nigeria Lagos</w:t>
      </w:r>
    </w:p>
    <w:bookmarkStart w:id="20" w:name="abstract"/>
    <w:p>
      <w:pPr>
        <w:pStyle w:val="Heading2"/>
      </w:pPr>
      <w:r>
        <w:t xml:space="preserve">Abstract</w:t>
      </w:r>
    </w:p>
    <w:p>
      <w:pPr>
        <w:pStyle w:val="FirstParagraph"/>
      </w:pPr>
      <w:r>
        <w:t xml:space="preserve">This Master Thesis explores the contributions, challenges, and future potential of astronomers operating within the geographical and cultural context of Nigeria Lagos. As a hub for innovation and education in West Africa, Lagos presents unique opportunities and barriers for astronomical research. The study examines how astronomers in Lagos can leverage local resources, international collaborations, and emerging technologies to contribute to global scientific discourse while addressing regional needs. This thesis highlights the interdisciplinary nature of astronomy in Nigeria’s urban setting and proposes frameworks for sustainable development within the field.</w:t>
      </w:r>
    </w:p>
    <w:bookmarkEnd w:id="20"/>
    <w:bookmarkStart w:id="21" w:name="introduction"/>
    <w:p>
      <w:pPr>
        <w:pStyle w:val="Heading2"/>
      </w:pPr>
      <w:r>
        <w:t xml:space="preserve">Introduction</w:t>
      </w:r>
    </w:p>
    <w:p>
      <w:pPr>
        <w:pStyle w:val="FirstParagraph"/>
      </w:pPr>
      <w:r>
        <w:t xml:space="preserve">Astronomy, as a discipline that bridges science, technology, and philosophy, holds immense potential for fostering innovation in developing nations like Nigeria. Lagos, the capital city of Nigeria and Africa’s most populous urban center, has emerged as a focal point for scientific advancement despite limited institutional infrastructure dedicated to astronomy. This thesis investigates the role of astronomers in Lagos—both academic professionals and independent researchers—in promoting STEM education, technological literacy, and public engagement with science. By analyzing current research trends, educational initiatives, and socio-political challenges faced by astronomers in Nigeria Lagos, this work aims to establish a roadmap for integrating astronomical studies into Nigeria’s national development agenda.</w:t>
      </w:r>
    </w:p>
    <w:bookmarkEnd w:id="21"/>
    <w:bookmarkStart w:id="22" w:name="Xf82be3301701cfe59767125533fa28ec749577f"/>
    <w:p>
      <w:pPr>
        <w:pStyle w:val="Heading2"/>
      </w:pPr>
      <w:r>
        <w:t xml:space="preserve">Historical Context of Astronomy in Nigeria Lagos</w:t>
      </w:r>
    </w:p>
    <w:p>
      <w:pPr>
        <w:pStyle w:val="FirstParagraph"/>
      </w:pPr>
      <w:r>
        <w:t xml:space="preserve">Astronomy has long been a part of Nigerian cultural heritage, with traditional knowledge systems incorporating celestial observations for navigation and agriculture. However, formalized astronomical research in Nigeria began only in the late 20th century. The establishment of the Nigerian Institute for Space Research (NISER) and collaborations with international observatories have gradually elevated astronomy’s profile. Lagos, as a center of higher education and industry, hosts institutions such as the University of Lagos (UNILAG) and Covenant University, which offer programs in physics and astrophysics. Despite these efforts, astronomers in Lagos often operate under resource constraints compared to their counterparts in Western nations.</w:t>
      </w:r>
    </w:p>
    <w:bookmarkEnd w:id="22"/>
    <w:bookmarkStart w:id="23" w:name="X80088d7dbf630777bb468b62d6be49abfbf043c"/>
    <w:p>
      <w:pPr>
        <w:pStyle w:val="Heading2"/>
      </w:pPr>
      <w:r>
        <w:t xml:space="preserve">Current State of Astronomers in Nigeria Lagos</w:t>
      </w:r>
    </w:p>
    <w:p>
      <w:pPr>
        <w:pStyle w:val="FirstParagraph"/>
      </w:pPr>
      <w:r>
        <w:t xml:space="preserve">The astronomical community in Lagos is composed of university faculty, research scientists, and enthusiasts engaged in both theoretical and observational studies. Key areas of focus include planetary science, cosmology, and the study of galactic structures. Notable projects include the use of radio telescopes for monitoring cosmic microwave background radiation and collaborative efforts with institutions like NASA’s Jet Propulsion Laboratory (JPL) for data analysis. However, challenges such as limited funding, outdated equipment, and a lack of dedicated observatories hinder progress.</w:t>
      </w:r>
    </w:p>
    <w:bookmarkEnd w:id="23"/>
    <w:bookmarkStart w:id="24" w:name="X4a8549a6516be1d45fe6a6e3960d647db7f97e0"/>
    <w:p>
      <w:pPr>
        <w:pStyle w:val="Heading2"/>
      </w:pPr>
      <w:r>
        <w:t xml:space="preserve">Challenges Faced by Astronomers in Nigeria Lagos</w:t>
      </w:r>
    </w:p>
    <w:p>
      <w:pPr>
        <w:numPr>
          <w:ilvl w:val="0"/>
          <w:numId w:val="1001"/>
        </w:numPr>
        <w:pStyle w:val="Compact"/>
      </w:pPr>
      <w:r>
        <w:rPr>
          <w:bCs/>
          <w:b/>
        </w:rPr>
        <w:t xml:space="preserve">Funding Limitations:</w:t>
      </w:r>
      <w:r>
        <w:t xml:space="preserve"> </w:t>
      </w:r>
      <w:r>
        <w:t xml:space="preserve">Government and private sector investments in astronomy remain minimal compared to other STEM fields.</w:t>
      </w:r>
    </w:p>
    <w:p>
      <w:pPr>
        <w:numPr>
          <w:ilvl w:val="0"/>
          <w:numId w:val="1001"/>
        </w:numPr>
        <w:pStyle w:val="Compact"/>
      </w:pPr>
      <w:r>
        <w:rPr>
          <w:bCs/>
          <w:b/>
        </w:rPr>
        <w:t xml:space="preserve">Limited Infrastructure:</w:t>
      </w:r>
      <w:r>
        <w:t xml:space="preserve"> </w:t>
      </w:r>
      <w:r>
        <w:t xml:space="preserve">The absence of modern observatories and computational resources restricts observational capabilities.</w:t>
      </w:r>
    </w:p>
    <w:p>
      <w:pPr>
        <w:numPr>
          <w:ilvl w:val="0"/>
          <w:numId w:val="1001"/>
        </w:numPr>
        <w:pStyle w:val="Compact"/>
      </w:pPr>
      <w:r>
        <w:rPr>
          <w:bCs/>
          <w:b/>
        </w:rPr>
        <w:t xml:space="preserve">Educational Gaps:</w:t>
      </w:r>
      <w:r>
        <w:t xml:space="preserve"> </w:t>
      </w:r>
      <w:r>
        <w:t xml:space="preserve">Few Nigerian universities offer specialized courses in astrophysics or cosmology, limiting talent pipelines.</w:t>
      </w:r>
    </w:p>
    <w:p>
      <w:pPr>
        <w:numPr>
          <w:ilvl w:val="0"/>
          <w:numId w:val="1001"/>
        </w:numPr>
        <w:pStyle w:val="Compact"/>
      </w:pPr>
      <w:r>
        <w:rPr>
          <w:bCs/>
          <w:b/>
        </w:rPr>
        <w:t xml:space="preserve">Cultural and Economic Factors:</w:t>
      </w:r>
      <w:r>
        <w:t xml:space="preserve"> </w:t>
      </w:r>
      <w:r>
        <w:t xml:space="preserve">Public interest in astronomy is often overshadowed by immediate socio-economic concerns, reducing political will for investment.</w:t>
      </w:r>
    </w:p>
    <w:bookmarkEnd w:id="24"/>
    <w:bookmarkStart w:id="25" w:name="opportunities-for-growth"/>
    <w:p>
      <w:pPr>
        <w:pStyle w:val="Heading2"/>
      </w:pPr>
      <w:r>
        <w:t xml:space="preserve">Opportunities for Growth</w:t>
      </w:r>
    </w:p>
    <w:p>
      <w:pPr>
        <w:pStyle w:val="FirstParagraph"/>
      </w:pPr>
      <w:r>
        <w:t xml:space="preserve">Lagos’s strategic location offers unique advantages. Its proximity to the equator allows for uninterrupted observation of celestial phenomena, making it an ideal site for certain types of astronomical research. Additionally, the city’s growing tech industry and diaspora communities provide avenues for collaboration with global partners. Initiatives such as open-access telescope networks and citizen science projects can democratize participation in astronomy.</w:t>
      </w:r>
    </w:p>
    <w:bookmarkEnd w:id="25"/>
    <w:bookmarkStart w:id="26" w:name="X658d8a75923c78e63d5f40814c63b88c4c5fa2a"/>
    <w:p>
      <w:pPr>
        <w:pStyle w:val="Heading2"/>
      </w:pPr>
      <w:r>
        <w:t xml:space="preserve">Case Study: The Role of Astronomers in Lagos’s Education Sector</w:t>
      </w:r>
    </w:p>
    <w:p>
      <w:pPr>
        <w:pStyle w:val="FirstParagraph"/>
      </w:pPr>
      <w:r>
        <w:t xml:space="preserve">Astronomers in Lagos have increasingly focused on integrating astronomy into school curricula. For example, the University of Lagos has partnered with local secondary schools to develop programs that use astrophysics to teach mathematics and physics. These initiatives aim to inspire young Nigerians to pursue careers in STEM while fostering a broader appreciation for science.</w:t>
      </w:r>
    </w:p>
    <w:bookmarkEnd w:id="26"/>
    <w:bookmarkStart w:id="27" w:name="policy-recommendations-for-nigeria-lagos"/>
    <w:p>
      <w:pPr>
        <w:pStyle w:val="Heading2"/>
      </w:pPr>
      <w:r>
        <w:t xml:space="preserve">Policy Recommendations for Nigeria Lagos</w:t>
      </w:r>
    </w:p>
    <w:p>
      <w:pPr>
        <w:numPr>
          <w:ilvl w:val="0"/>
          <w:numId w:val="1002"/>
        </w:numPr>
        <w:pStyle w:val="Compact"/>
      </w:pPr>
      <w:r>
        <w:rPr>
          <w:bCs/>
          <w:b/>
        </w:rPr>
        <w:t xml:space="preserve">Government Funding:</w:t>
      </w:r>
      <w:r>
        <w:t xml:space="preserve"> </w:t>
      </w:r>
      <w:r>
        <w:t xml:space="preserve">Allocate dedicated budgets for astronomical research and infrastructure development.</w:t>
      </w:r>
    </w:p>
    <w:p>
      <w:pPr>
        <w:numPr>
          <w:ilvl w:val="0"/>
          <w:numId w:val="1002"/>
        </w:numPr>
        <w:pStyle w:val="Compact"/>
      </w:pPr>
      <w:r>
        <w:rPr>
          <w:bCs/>
          <w:b/>
        </w:rPr>
        <w:t xml:space="preserve">PUBLIC-PRIVATE PARTNERSHIPS:</w:t>
      </w:r>
      <w:r>
        <w:t xml:space="preserve"> </w:t>
      </w:r>
      <w:r>
        <w:t xml:space="preserve">Encourage collaborations between universities, corporations, and international organizations to fund observatories and training programs.</w:t>
      </w:r>
    </w:p>
    <w:p>
      <w:pPr>
        <w:numPr>
          <w:ilvl w:val="0"/>
          <w:numId w:val="1002"/>
        </w:numPr>
        <w:pStyle w:val="Compact"/>
      </w:pPr>
      <w:r>
        <w:rPr>
          <w:bCs/>
          <w:b/>
        </w:rPr>
        <w:t xml:space="preserve">Educational Reforms:</w:t>
      </w:r>
      <w:r>
        <w:t xml:space="preserve"> </w:t>
      </w:r>
      <w:r>
        <w:t xml:space="preserve">Introduce specialized astrophysics modules in Nigerian universities and vocational training centers.</w:t>
      </w:r>
    </w:p>
    <w:p>
      <w:pPr>
        <w:numPr>
          <w:ilvl w:val="0"/>
          <w:numId w:val="1002"/>
        </w:numPr>
        <w:pStyle w:val="Compact"/>
      </w:pPr>
      <w:r>
        <w:rPr>
          <w:bCs/>
          <w:b/>
        </w:rPr>
        <w:t xml:space="preserve">Cultural Promotion:</w:t>
      </w:r>
      <w:r>
        <w:t xml:space="preserve"> </w:t>
      </w:r>
      <w:r>
        <w:t xml:space="preserve">Use media campaigns to highlight the cultural significance of astronomy in Nigeria’s history and future development.</w:t>
      </w:r>
    </w:p>
    <w:bookmarkEnd w:id="27"/>
    <w:bookmarkStart w:id="28" w:name="conclusion"/>
    <w:p>
      <w:pPr>
        <w:pStyle w:val="Heading2"/>
      </w:pPr>
      <w:r>
        <w:t xml:space="preserve">Conclusion</w:t>
      </w:r>
    </w:p>
    <w:p>
      <w:pPr>
        <w:pStyle w:val="FirstParagraph"/>
      </w:pPr>
      <w:r>
        <w:t xml:space="preserve">This Master Thesis underscores the transformative potential of astronomers in Nigeria Lagos. By addressing systemic challenges and leveraging opportunities, astronomical research can become a cornerstone of Nigeria’s scientific identity. The work presented here advocates for a holistic approach that combines education, policy reform, and international collaboration to elevate the field of astronomy in Lagos and beyond. As Nigeria navigates its path toward technological self-reliance, the role of astronomers in this vibrant city will be pivotal.</w:t>
      </w:r>
    </w:p>
    <w:bookmarkEnd w:id="28"/>
    <w:bookmarkStart w:id="29" w:name="references"/>
    <w:p>
      <w:pPr>
        <w:pStyle w:val="Heading2"/>
      </w:pPr>
      <w:r>
        <w:t xml:space="preserve">References</w:t>
      </w:r>
    </w:p>
    <w:p>
      <w:pPr>
        <w:numPr>
          <w:ilvl w:val="0"/>
          <w:numId w:val="1003"/>
        </w:numPr>
        <w:pStyle w:val="Compact"/>
      </w:pPr>
      <w:r>
        <w:t xml:space="preserve">NISER Annual Reports (2015–2023).</w:t>
      </w:r>
    </w:p>
    <w:p>
      <w:pPr>
        <w:numPr>
          <w:ilvl w:val="0"/>
          <w:numId w:val="1003"/>
        </w:numPr>
        <w:pStyle w:val="Compact"/>
      </w:pPr>
      <w:r>
        <w:t xml:space="preserve">University of Lagos Department of Physics Publications.</w:t>
      </w:r>
    </w:p>
    <w:p>
      <w:pPr>
        <w:numPr>
          <w:ilvl w:val="0"/>
          <w:numId w:val="1003"/>
        </w:numPr>
        <w:pStyle w:val="Compact"/>
      </w:pPr>
      <w:r>
        <w:t xml:space="preserve">International Astronomical Union (IAU) Reports on African Astronomy Initiatives.</w:t>
      </w:r>
    </w:p>
    <w:p>
      <w:pPr>
        <w:pStyle w:val="FirstParagraph"/>
      </w:pPr>
      <w:r>
        <w:rPr>
          <w:iCs/>
          <w:i/>
        </w:rPr>
        <w:t xml:space="preserve">Note: This document is designed to meet the academic standards required for a Master Thesis in the context of Nigeria Lagos and should be adapted further based on institutional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Advancing Scientific Research in Nigeria Lagos</dc:title>
  <dc:creator/>
  <dc:language>en</dc:language>
  <cp:keywords/>
  <dcterms:created xsi:type="dcterms:W3CDTF">2026-07-21T02:54:48Z</dcterms:created>
  <dcterms:modified xsi:type="dcterms:W3CDTF">2026-07-21T02:54:48Z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