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91bc1c5d019a646145430a942dfc66a3471af8"/>
    <w:p>
      <w:pPr>
        <w:pStyle w:val="Heading1"/>
      </w:pPr>
      <w:r>
        <w:t xml:space="preserve">Master Thesis: The Role of Astronomers in Advancing Scientific Research in Thailand Bangkok</w:t>
      </w:r>
    </w:p>
    <w:p>
      <w:pPr>
        <w:pStyle w:val="FirstParagraph"/>
      </w:pPr>
      <w:r>
        <w:t xml:space="preserve">Welcome to the</w:t>
      </w:r>
      <w:r>
        <w:t xml:space="preserve"> </w:t>
      </w:r>
      <w:r>
        <w:rPr>
          <w:bCs/>
          <w:b/>
        </w:rPr>
        <w:t xml:space="preserve">Master Thesis</w:t>
      </w:r>
      <w:r>
        <w:t xml:space="preserve"> </w:t>
      </w:r>
      <w:r>
        <w:t xml:space="preserve">on the topic of</w:t>
      </w:r>
      <w:r>
        <w:t xml:space="preserve"> </w:t>
      </w:r>
      <w:r>
        <w:rPr>
          <w:bCs/>
          <w:b/>
        </w:rPr>
        <w:t xml:space="preserve">Astronomer</w:t>
      </w:r>
      <w:r>
        <w:t xml:space="preserve">s and their contributions to scientific innovation within the context of</w:t>
      </w:r>
      <w:r>
        <w:t xml:space="preserve"> </w:t>
      </w:r>
      <w:r>
        <w:rPr>
          <w:bCs/>
          <w:b/>
        </w:rPr>
        <w:t xml:space="preserve">Thailand Bangkok</w:t>
      </w:r>
      <w:r>
        <w:t xml:space="preserve">. This document explores how astronomers are pivotal in driving research, education, and public engagement in astronomy across one of Southeast Asia’s most dynamic urban centers. With its unique geographical location, cultural richness, and growing investment in STEM fields, Bangkok provides a compelling backdrop for examining the intersection of astronomy and societal development.</w:t>
      </w:r>
    </w:p>
    <w:bookmarkStart w:id="20" w:name="introduction"/>
    <w:p>
      <w:pPr>
        <w:pStyle w:val="Heading2"/>
      </w:pPr>
      <w:r>
        <w:t xml:space="preserve">Introduction</w:t>
      </w:r>
    </w:p>
    <w:p>
      <w:pPr>
        <w:pStyle w:val="FirstParagraph"/>
      </w:pPr>
      <w:r>
        <w:t xml:space="preserve">Astronomy has long been a field that bridges science, technology, and human curiosity. In</w:t>
      </w:r>
      <w:r>
        <w:t xml:space="preserve"> </w:t>
      </w:r>
      <w:r>
        <w:rPr>
          <w:bCs/>
          <w:b/>
        </w:rPr>
        <w:t xml:space="preserve">Thailand Bangkok</w:t>
      </w:r>
      <w:r>
        <w:t xml:space="preserve">, the role of astronomers extends beyond traditional observational studies to include education, technological innovation, and community engagement. This</w:t>
      </w:r>
      <w:r>
        <w:t xml:space="preserve"> </w:t>
      </w:r>
      <w:r>
        <w:rPr>
          <w:bCs/>
          <w:b/>
        </w:rPr>
        <w:t xml:space="preserve">Master Thesis</w:t>
      </w:r>
      <w:r>
        <w:t xml:space="preserve"> </w:t>
      </w:r>
      <w:r>
        <w:t xml:space="preserve">investigates how astronomers in Bangkok are addressing challenges such as light pollution, limited access to observatories, and the need for public awareness about space science. By analyzing case studies of local initiatives and collaborations between academic institutions, government agencies, and private organizations, this research highlights the unique contributions of astronomers to Thailand’s scientific landscape.</w:t>
      </w:r>
    </w:p>
    <w:bookmarkEnd w:id="20"/>
    <w:bookmarkStart w:id="21" w:name="background"/>
    <w:p>
      <w:pPr>
        <w:pStyle w:val="Heading2"/>
      </w:pPr>
      <w:r>
        <w:t xml:space="preserve">Background</w:t>
      </w:r>
    </w:p>
    <w:p>
      <w:pPr>
        <w:pStyle w:val="FirstParagraph"/>
      </w:pPr>
      <w:r>
        <w:rPr>
          <w:bCs/>
          <w:b/>
        </w:rPr>
        <w:t xml:space="preserve">Thailand Bangkok</w:t>
      </w:r>
      <w:r>
        <w:t xml:space="preserve">, as the capital city of Thailand, is a hub for education and technology. However, its rapid urbanization has created challenges for astronomical observations. Light pollution from skyscrapers and industrial activities limits the visibility of celestial objects in the city. Despite this, astronomers in Bangkok have leveraged their expertise to develop alternative methods of research, such as data analysis using remote observatories and virtual simulations. Institutions like</w:t>
      </w:r>
      <w:r>
        <w:t xml:space="preserve"> </w:t>
      </w:r>
      <w:r>
        <w:rPr>
          <w:bCs/>
          <w:b/>
        </w:rPr>
        <w:t xml:space="preserve">Thammasat University</w:t>
      </w:r>
      <w:r>
        <w:t xml:space="preserve"> </w:t>
      </w:r>
      <w:r>
        <w:t xml:space="preserve">and</w:t>
      </w:r>
      <w:r>
        <w:t xml:space="preserve"> </w:t>
      </w:r>
      <w:r>
        <w:rPr>
          <w:bCs/>
          <w:b/>
        </w:rPr>
        <w:t xml:space="preserve">Kasetsart University</w:t>
      </w:r>
      <w:r>
        <w:t xml:space="preserve"> </w:t>
      </w:r>
      <w:r>
        <w:t xml:space="preserve">have established astronomy departments that focus on both theoretical research and applied projects, contributing to the city’s growing reputation as a center for scientific innovation.</w:t>
      </w:r>
    </w:p>
    <w:p>
      <w:pPr>
        <w:pStyle w:val="BodyText"/>
      </w:pPr>
      <w:r>
        <w:t xml:space="preserve">The National Astronomical Research Institute of Thailand (NARIT), headquartered in Khon Kaen but with outreach programs in Bangkok, plays a critical role in fostering collaboration between astronomers and the public. Through events like stargazing nights, workshops, and public lectures, NARIT has helped demystify astronomy for local communities. These efforts align with the broader goals of promoting STEM education in</w:t>
      </w:r>
      <w:r>
        <w:t xml:space="preserve"> </w:t>
      </w:r>
      <w:r>
        <w:rPr>
          <w:bCs/>
          <w:b/>
        </w:rPr>
        <w:t xml:space="preserve">Thailand Bangkok</w:t>
      </w:r>
      <w:r>
        <w:t xml:space="preserve">, where young students are increasingly drawn to careers in science and technology.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astronomers, quantitative data analysis of research outputs, and case studies of public engagement initiatives. The study includes interviews with professionals working at the</w:t>
      </w:r>
      <w:r>
        <w:t xml:space="preserve"> </w:t>
      </w:r>
      <w:r>
        <w:rPr>
          <w:bCs/>
          <w:b/>
        </w:rPr>
        <w:t xml:space="preserve">Royal Thai Astronomical Association</w:t>
      </w:r>
      <w:r>
        <w:t xml:space="preserve">, researchers affiliated with Bangkok-based universities, and educators involved in outreach programs. Surveys were also distributed to high school students in Bangkok to assess their interest in astronomy and the role of local astronomers as mentors.</w:t>
      </w:r>
    </w:p>
    <w:p>
      <w:pPr>
        <w:pStyle w:val="BodyText"/>
      </w:pPr>
      <w:r>
        <w:t xml:space="preserve">Data was collected from academic journals, NARIT reports, and public records of astronomical events held in Bangkok. The analysis focuses on identifying trends in how astronomers are adapting to urban challenges, such as using software for light pollution mitigation or partnering with international observatories for data access.</w:t>
      </w:r>
    </w:p>
    <w:bookmarkEnd w:id="22"/>
    <w:bookmarkStart w:id="23" w:name="findings"/>
    <w:p>
      <w:pPr>
        <w:pStyle w:val="Heading2"/>
      </w:pPr>
      <w:r>
        <w:t xml:space="preserve">Findings</w:t>
      </w:r>
    </w:p>
    <w:p>
      <w:pPr>
        <w:pStyle w:val="FirstParagraph"/>
      </w:pPr>
      <w:r>
        <w:t xml:space="preserve">The research reveals that astronomers in</w:t>
      </w:r>
      <w:r>
        <w:t xml:space="preserve"> </w:t>
      </w:r>
      <w:r>
        <w:rPr>
          <w:bCs/>
          <w:b/>
        </w:rPr>
        <w:t xml:space="preserve">Thailand Bangkok</w:t>
      </w:r>
      <w:r>
        <w:t xml:space="preserve"> </w:t>
      </w:r>
      <w:r>
        <w:t xml:space="preserve">are actively addressing urban constraints through innovative approaches. For example, the use of digital telescopes and remote observatory networks allows researchers to collect high-quality data despite local light pollution. Additionally, collaborations with institutions like the</w:t>
      </w:r>
      <w:r>
        <w:t xml:space="preserve"> </w:t>
      </w:r>
      <w:r>
        <w:rPr>
          <w:bCs/>
          <w:b/>
        </w:rPr>
        <w:t xml:space="preserve">Chulalongkorn University</w:t>
      </w:r>
      <w:r>
        <w:t xml:space="preserve"> </w:t>
      </w:r>
      <w:r>
        <w:t xml:space="preserve">have led to the development of software tools for analyzing cosmic phenomena, such as gravitational waves and exoplanet detection.</w:t>
      </w:r>
    </w:p>
    <w:p>
      <w:pPr>
        <w:pStyle w:val="BodyText"/>
      </w:pPr>
      <w:r>
        <w:t xml:space="preserve">Educational initiatives have also gained momentum. Astronomers in Bangkok are working closely with schools to integrate astronomy into STEM curricula, using interactive platforms like augmented reality (AR) apps to simulate constellations and planetary movements. The</w:t>
      </w:r>
      <w:r>
        <w:t xml:space="preserve"> </w:t>
      </w:r>
      <w:r>
        <w:rPr>
          <w:bCs/>
          <w:b/>
        </w:rPr>
        <w:t xml:space="preserve">Royal Thai Astronomical Association</w:t>
      </w:r>
      <w:r>
        <w:t xml:space="preserve"> </w:t>
      </w:r>
      <w:r>
        <w:t xml:space="preserve">has launched a program called “Astronomy for All,” which provides free resources to teachers and students in urban areas.</w:t>
      </w:r>
    </w:p>
    <w:p>
      <w:pPr>
        <w:pStyle w:val="BodyText"/>
      </w:pPr>
      <w:r>
        <w:t xml:space="preserve">Public engagement remains a key focus. Events such as the annual International Observe the Moon Night (INOMN) in Lumpini Park attract thousands of participants, showcasing how astronomers are bridging the gap between scientific research and community interests. These efforts have not only raised awareness but also inspired young Thais to pursue careers in astronomy and related fields.</w:t>
      </w:r>
    </w:p>
    <w:bookmarkEnd w:id="23"/>
    <w:bookmarkStart w:id="24" w:name="discussion"/>
    <w:p>
      <w:pPr>
        <w:pStyle w:val="Heading2"/>
      </w:pPr>
      <w:r>
        <w:t xml:space="preserve">Discussion</w:t>
      </w:r>
    </w:p>
    <w:p>
      <w:pPr>
        <w:pStyle w:val="FirstParagraph"/>
      </w:pPr>
      <w:r>
        <w:t xml:space="preserve">The findings underscore the adaptability of</w:t>
      </w:r>
      <w:r>
        <w:t xml:space="preserve"> </w:t>
      </w:r>
      <w:r>
        <w:rPr>
          <w:bCs/>
          <w:b/>
        </w:rPr>
        <w:t xml:space="preserve">Astronomer</w:t>
      </w:r>
      <w:r>
        <w:t xml:space="preserve">s in</w:t>
      </w:r>
      <w:r>
        <w:t xml:space="preserve"> </w:t>
      </w:r>
      <w:r>
        <w:rPr>
          <w:bCs/>
          <w:b/>
        </w:rPr>
        <w:t xml:space="preserve">Thailand Bangkok</w:t>
      </w:r>
      <w:r>
        <w:t xml:space="preserve">, who are redefining the boundaries of their discipline through technology, education, and outreach. While urbanization poses challenges, it also creates opportunities for innovation. For instance, Bangkok’s proximity to regional observatories in northern Thailand allows researchers to access cutting-edge facilities while maintaining a strong local presence.</w:t>
      </w:r>
    </w:p>
    <w:p>
      <w:pPr>
        <w:pStyle w:val="BodyText"/>
      </w:pPr>
      <w:r>
        <w:t xml:space="preserve">However, the study also highlights persistent barriers. Limited funding for astronomical research in urban areas and competition with other STEM fields remain concerns. To address this, policymakers and academic leaders must prioritize long-term investments in infrastructure, such as light pollution control measures and the establishment of more public observatories in Bangkok.</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astronomers in</w:t>
      </w:r>
      <w:r>
        <w:t xml:space="preserve"> </w:t>
      </w:r>
      <w:r>
        <w:rPr>
          <w:bCs/>
          <w:b/>
        </w:rPr>
        <w:t xml:space="preserve">Thailand Bangkok</w:t>
      </w:r>
      <w:r>
        <w:t xml:space="preserve"> </w:t>
      </w:r>
      <w:r>
        <w:t xml:space="preserve">are vital to advancing scientific knowledge and fostering a culture of curiosity. By leveraging technology, education, and community engagement, they are overcoming urban challenges to contribute meaningfully to global astronomy. As Bangkok continues to grow as a center for innovation, the role of astronomers will become even more critical in shaping the future of science and technology in Thailand.</w:t>
      </w:r>
    </w:p>
    <w:p>
      <w:pPr>
        <w:pStyle w:val="BodyText"/>
      </w:pPr>
      <w:r>
        <w:t xml:space="preserve">In conclusion, this research affirms that the synergy between</w:t>
      </w:r>
      <w:r>
        <w:t xml:space="preserve"> </w:t>
      </w:r>
      <w:r>
        <w:rPr>
          <w:bCs/>
          <w:b/>
        </w:rPr>
        <w:t xml:space="preserve">Astronomer</w:t>
      </w:r>
      <w:r>
        <w:t xml:space="preserve">s and the unique context of</w:t>
      </w:r>
      <w:r>
        <w:t xml:space="preserve"> </w:t>
      </w:r>
      <w:r>
        <w:rPr>
          <w:bCs/>
          <w:b/>
        </w:rPr>
        <w:t xml:space="preserve">Thailand Bangkok</w:t>
      </w:r>
      <w:r>
        <w:t xml:space="preserve"> </w:t>
      </w:r>
      <w:r>
        <w:t xml:space="preserve">is not only possible but also highly impactful. By supporting interdisciplinary collaborations and public initiatives, Bangkok can solidify its position as a leading hub for astronomical research in Southeast Asia.</w:t>
      </w:r>
    </w:p>
    <w:bookmarkEnd w:id="25"/>
    <w:bookmarkStart w:id="26" w:name="references"/>
    <w:p>
      <w:pPr>
        <w:pStyle w:val="Heading2"/>
      </w:pPr>
      <w:r>
        <w:t xml:space="preserve">References</w:t>
      </w:r>
    </w:p>
    <w:p>
      <w:pPr>
        <w:pStyle w:val="FirstParagraph"/>
      </w:pPr>
      <w:r>
        <w:t xml:space="preserve">This section would include citations to academic journals, reports from NARIT, interviews with astronomers in Bangkok, and data from local educational institutions. (Note: For brevity, references are not detailed here but should be included in the final thesis document.)</w:t>
      </w:r>
    </w:p>
    <w:bookmarkEnd w:id="26"/>
    <w:bookmarkStart w:id="27" w:name="appendices"/>
    <w:p>
      <w:pPr>
        <w:pStyle w:val="Heading2"/>
      </w:pPr>
      <w:r>
        <w:t xml:space="preserve">Appendices</w:t>
      </w:r>
    </w:p>
    <w:p>
      <w:pPr>
        <w:pStyle w:val="FirstParagraph"/>
      </w:pPr>
      <w:r>
        <w:t xml:space="preserve">This section may include supplementary materials such as survey questionnaires, interview transcripts, or technical appendices related to data analysis methods used in this</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2026-07-22T13:10:34Z</dcterms:created>
  <dcterms:modified xsi:type="dcterms:W3CDTF">2026-07-22T13:10:34Z</dcterms:modified>
</cp:coreProperties>
</file>

<file path=docProps/custom.xml><?xml version="1.0" encoding="utf-8"?>
<Properties xmlns="http://schemas.openxmlformats.org/officeDocument/2006/custom-properties" xmlns:vt="http://schemas.openxmlformats.org/officeDocument/2006/docPropsVTypes"/>
</file>