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2" w:name="X41df77a4b89c8809740133cbd773262b34fae12"/>
    <w:p>
      <w:pPr>
        <w:pStyle w:val="Heading1"/>
      </w:pPr>
      <w:r>
        <w:t xml:space="preserve">Master Thesis: The Role of Astronomers in Turkey Ankara – A Comprehensive Study</w:t>
      </w:r>
    </w:p>
    <w:bookmarkStart w:id="20" w:name="abstract"/>
    <w:p>
      <w:pPr>
        <w:pStyle w:val="Heading2"/>
      </w:pPr>
      <w:r>
        <w:t xml:space="preserve">Abstract</w:t>
      </w:r>
    </w:p>
    <w:p>
      <w:pPr>
        <w:pStyle w:val="FirstParagraph"/>
      </w:pPr>
      <w:r>
        <w:t xml:space="preserve">This Master Thesis explores the contributions and challenges faced by astronomers working in the city of Ankara, Turkey. Focusing on the unique geographical and institutional context of Ankara, this study highlights how astronomers in this region contribute to national and international astronomical research. The thesis examines historical developments, current research initiatives, educational programs, and future prospects for astronomy in Turkey’s capital.</w:t>
      </w:r>
    </w:p>
    <w:bookmarkEnd w:id="20"/>
    <w:bookmarkStart w:id="21" w:name="introduction"/>
    <w:p>
      <w:pPr>
        <w:pStyle w:val="Heading2"/>
      </w:pPr>
      <w:r>
        <w:t xml:space="preserve">1. Introduction</w:t>
      </w:r>
    </w:p>
    <w:p>
      <w:pPr>
        <w:pStyle w:val="FirstParagraph"/>
      </w:pPr>
      <w:r>
        <w:t xml:space="preserve">Ankara, the capital of Turkey, holds a strategic position for astronomical observations due to its clear skies and minimal light pollution. Over the decades, Ankara has emerged as a hub for scientific research, with institutions such as TÜBİTAK (The Scientific and Technological Research Council of Turkey) and Ankara University playing pivotal roles in advancing astronomy. This Master Thesis aims to analyze the role of astronomers in Ankara, emphasizing their impact on both local scientific communities and global astronomical endeavors.</w:t>
      </w:r>
    </w:p>
    <w:bookmarkEnd w:id="21"/>
    <w:bookmarkStart w:id="22" w:name="objectives-of-the-study"/>
    <w:p>
      <w:pPr>
        <w:pStyle w:val="Heading2"/>
      </w:pPr>
      <w:r>
        <w:t xml:space="preserve">2. Objectives of the Study</w:t>
      </w:r>
    </w:p>
    <w:p>
      <w:pPr>
        <w:numPr>
          <w:ilvl w:val="0"/>
          <w:numId w:val="1001"/>
        </w:numPr>
        <w:pStyle w:val="Compact"/>
      </w:pPr>
      <w:r>
        <w:t xml:space="preserve">To evaluate the historical and contemporary contributions of astronomers based in Ankara, Turkey.</w:t>
      </w:r>
    </w:p>
    <w:p>
      <w:pPr>
        <w:numPr>
          <w:ilvl w:val="0"/>
          <w:numId w:val="1001"/>
        </w:numPr>
        <w:pStyle w:val="Compact"/>
      </w:pPr>
      <w:r>
        <w:t xml:space="preserve">To assess the challenges faced by astronomers in Ankara, including funding, infrastructure, and collaboration opportunities.</w:t>
      </w:r>
    </w:p>
    <w:p>
      <w:pPr>
        <w:numPr>
          <w:ilvl w:val="0"/>
          <w:numId w:val="1001"/>
        </w:numPr>
        <w:pStyle w:val="Compact"/>
      </w:pPr>
      <w:r>
        <w:t xml:space="preserve">To explore educational programs and initiatives that promote astronomy within Turkey’s capital.</w:t>
      </w:r>
    </w:p>
    <w:p>
      <w:pPr>
        <w:numPr>
          <w:ilvl w:val="0"/>
          <w:numId w:val="1001"/>
        </w:numPr>
        <w:pStyle w:val="Compact"/>
      </w:pPr>
      <w:r>
        <w:t xml:space="preserve">To identify future directions for astronomical research in Ankara and its alignment with global trends.</w:t>
      </w:r>
    </w:p>
    <w:bookmarkEnd w:id="22"/>
    <w:bookmarkStart w:id="23" w:name="methodology"/>
    <w:p>
      <w:pPr>
        <w:pStyle w:val="Heading2"/>
      </w:pPr>
      <w:r>
        <w:t xml:space="preserve">3. Methodology</w:t>
      </w:r>
    </w:p>
    <w:p>
      <w:pPr>
        <w:pStyle w:val="FirstParagraph"/>
      </w:pPr>
      <w:r>
        <w:t xml:space="preserve">The study employs a mixed-methods approach, combining qualitative and quantitative data analysis. Primary sources include interviews with astronomers based in Ankara, academic papers published by Turkish institutions, and reports from national research councils. Secondary sources encompass historical records of astronomical activities in Turkey and international collaborations involving Ankara-based researchers.</w:t>
      </w:r>
    </w:p>
    <w:bookmarkEnd w:id="23"/>
    <w:bookmarkStart w:id="24" w:name="Xba06a287f52218ea807f540bc260bf03f8537d0"/>
    <w:p>
      <w:pPr>
        <w:pStyle w:val="Heading2"/>
      </w:pPr>
      <w:r>
        <w:t xml:space="preserve">4. Historical Context of Astronomy in Ankara</w:t>
      </w:r>
    </w:p>
    <w:p>
      <w:pPr>
        <w:pStyle w:val="FirstParagraph"/>
      </w:pPr>
      <w:r>
        <w:t xml:space="preserve">Astronomy has a long-standing tradition in Turkey, with roots tracing back to the Ottoman Empire. However, modern astronomy as a scientific discipline gained momentum in the 20th century, particularly after the establishment of TÜBİTAK and Ankara University’s Department of Astronomy. The city’s strategic location and growing investment in science have made it a focal point for astronomical research in Turkey.</w:t>
      </w:r>
    </w:p>
    <w:bookmarkEnd w:id="24"/>
    <w:bookmarkStart w:id="25" w:name="contributions-of-astronomers-in-ankara"/>
    <w:p>
      <w:pPr>
        <w:pStyle w:val="Heading2"/>
      </w:pPr>
      <w:r>
        <w:t xml:space="preserve">5. Contributions of Astronomers in Ankara</w:t>
      </w:r>
    </w:p>
    <w:p>
      <w:pPr>
        <w:pStyle w:val="FirstParagraph"/>
      </w:pPr>
      <w:r>
        <w:t xml:space="preserve">Astronomers based in Ankara have contributed significantly to various fields, including planetary science, astrophysics, and space exploration. Notable achievements include:</w:t>
      </w:r>
    </w:p>
    <w:p>
      <w:pPr>
        <w:numPr>
          <w:ilvl w:val="0"/>
          <w:numId w:val="1002"/>
        </w:numPr>
        <w:pStyle w:val="Compact"/>
      </w:pPr>
      <w:r>
        <w:t xml:space="preserve">Participation in the European Space Agency (ESA) missions through collaborative projects with Turkish institutions.</w:t>
      </w:r>
    </w:p>
    <w:p>
      <w:pPr>
        <w:numPr>
          <w:ilvl w:val="0"/>
          <w:numId w:val="1002"/>
        </w:numPr>
        <w:pStyle w:val="Compact"/>
      </w:pPr>
      <w:r>
        <w:t xml:space="preserve">Pioneering research on exoplanets and their atmospheres using observational data from Ankara-based telescopes.</w:t>
      </w:r>
    </w:p>
    <w:p>
      <w:pPr>
        <w:numPr>
          <w:ilvl w:val="0"/>
          <w:numId w:val="1002"/>
        </w:numPr>
        <w:pStyle w:val="Compact"/>
      </w:pPr>
      <w:r>
        <w:t xml:space="preserve">Development of educational programs to inspire young students in Turkey to pursue careers in astronomy.</w:t>
      </w:r>
    </w:p>
    <w:bookmarkEnd w:id="25"/>
    <w:bookmarkStart w:id="26" w:name="X3ecc08df17ce2b563a78feae9312df46cc81673"/>
    <w:p>
      <w:pPr>
        <w:pStyle w:val="Heading2"/>
      </w:pPr>
      <w:r>
        <w:t xml:space="preserve">6. Challenges Faced by Astronomers in Ankara</w:t>
      </w:r>
    </w:p>
    <w:p>
      <w:pPr>
        <w:pStyle w:val="FirstParagraph"/>
      </w:pPr>
      <w:r>
        <w:t xml:space="preserve">Despite progress, astronomers in Ankara encounter several challenges:</w:t>
      </w:r>
    </w:p>
    <w:p>
      <w:pPr>
        <w:numPr>
          <w:ilvl w:val="0"/>
          <w:numId w:val="1003"/>
        </w:numPr>
        <w:pStyle w:val="Compact"/>
      </w:pPr>
      <w:r>
        <w:rPr>
          <w:bCs/>
          <w:b/>
        </w:rPr>
        <w:t xml:space="preserve">Funding Constraints:</w:t>
      </w:r>
      <w:r>
        <w:t xml:space="preserve"> </w:t>
      </w:r>
      <w:r>
        <w:t xml:space="preserve">Limited government funding for astronomical research compared to European or North American counterparts.</w:t>
      </w:r>
    </w:p>
    <w:p>
      <w:pPr>
        <w:numPr>
          <w:ilvl w:val="0"/>
          <w:numId w:val="1003"/>
        </w:numPr>
        <w:pStyle w:val="Compact"/>
      </w:pPr>
      <w:r>
        <w:rPr>
          <w:bCs/>
          <w:b/>
        </w:rPr>
        <w:t xml:space="preserve">Infrastructure Limitations:</w:t>
      </w:r>
      <w:r>
        <w:t xml:space="preserve"> </w:t>
      </w:r>
      <w:r>
        <w:t xml:space="preserve">While Ankara has modern observatories, access to advanced telescopes and data-processing technologies remains a hurdle.</w:t>
      </w:r>
    </w:p>
    <w:p>
      <w:pPr>
        <w:numPr>
          <w:ilvl w:val="0"/>
          <w:numId w:val="1003"/>
        </w:numPr>
        <w:pStyle w:val="Compact"/>
      </w:pPr>
      <w:r>
        <w:rPr>
          <w:bCs/>
          <w:b/>
        </w:rPr>
        <w:t xml:space="preserve">Cultural and Educational Barriers:</w:t>
      </w:r>
      <w:r>
        <w:t xml:space="preserve"> </w:t>
      </w:r>
      <w:r>
        <w:t xml:space="preserve">A need for greater public awareness of astronomy’s importance in Turkey’s scientific development.</w:t>
      </w:r>
    </w:p>
    <w:bookmarkEnd w:id="26"/>
    <w:bookmarkStart w:id="27" w:name="educational-initiatives-in-ankara"/>
    <w:p>
      <w:pPr>
        <w:pStyle w:val="Heading2"/>
      </w:pPr>
      <w:r>
        <w:t xml:space="preserve">7. Educational Initiatives in Ankara</w:t>
      </w:r>
    </w:p>
    <w:p>
      <w:pPr>
        <w:pStyle w:val="FirstParagraph"/>
      </w:pPr>
      <w:r>
        <w:t xml:space="preserve">Ankara hosts several educational programs aimed at nurturing the next generation of astronomers. These include:</w:t>
      </w:r>
    </w:p>
    <w:p>
      <w:pPr>
        <w:numPr>
          <w:ilvl w:val="0"/>
          <w:numId w:val="1004"/>
        </w:numPr>
        <w:pStyle w:val="Compact"/>
      </w:pPr>
      <w:r>
        <w:t xml:space="preserve">Workshops and seminars organized by Ankara University’s Department of Astronomy.</w:t>
      </w:r>
    </w:p>
    <w:p>
      <w:pPr>
        <w:numPr>
          <w:ilvl w:val="0"/>
          <w:numId w:val="1004"/>
        </w:numPr>
        <w:pStyle w:val="Compact"/>
      </w:pPr>
      <w:r>
        <w:t xml:space="preserve">Citizen science projects that engage high school students in data analysis for planetary research.</w:t>
      </w:r>
    </w:p>
    <w:p>
      <w:pPr>
        <w:numPr>
          <w:ilvl w:val="0"/>
          <w:numId w:val="1004"/>
        </w:numPr>
        <w:pStyle w:val="Compact"/>
      </w:pPr>
      <w:r>
        <w:t xml:space="preserve">Collaborations with international institutions to provide training opportunities for Turkish astronomers.</w:t>
      </w:r>
    </w:p>
    <w:bookmarkEnd w:id="27"/>
    <w:bookmarkStart w:id="28" w:name="future-prospects-and-recommendations"/>
    <w:p>
      <w:pPr>
        <w:pStyle w:val="Heading2"/>
      </w:pPr>
      <w:r>
        <w:t xml:space="preserve">8. Future Prospects and Recommendations</w:t>
      </w:r>
    </w:p>
    <w:p>
      <w:pPr>
        <w:pStyle w:val="FirstParagraph"/>
      </w:pPr>
      <w:r>
        <w:t xml:space="preserve">To strengthen the role of astronomers in Ankara, this thesis recommends:</w:t>
      </w:r>
    </w:p>
    <w:p>
      <w:pPr>
        <w:numPr>
          <w:ilvl w:val="0"/>
          <w:numId w:val="1005"/>
        </w:numPr>
        <w:pStyle w:val="Compact"/>
      </w:pPr>
      <w:r>
        <w:t xml:space="preserve">Increasing government investment in astronomical research and infrastructure.</w:t>
      </w:r>
    </w:p>
    <w:p>
      <w:pPr>
        <w:numPr>
          <w:ilvl w:val="0"/>
          <w:numId w:val="1005"/>
        </w:numPr>
        <w:pStyle w:val="Compact"/>
      </w:pPr>
      <w:r>
        <w:t xml:space="preserve">Establishing partnerships with global observatories to share resources and expertise.</w:t>
      </w:r>
    </w:p>
    <w:p>
      <w:pPr>
        <w:numPr>
          <w:ilvl w:val="0"/>
          <w:numId w:val="1005"/>
        </w:numPr>
        <w:pStyle w:val="Compact"/>
      </w:pPr>
      <w:r>
        <w:t xml:space="preserve">Expanding outreach programs to raise public interest in astronomy within Turkey Ankara.</w:t>
      </w:r>
    </w:p>
    <w:bookmarkEnd w:id="28"/>
    <w:bookmarkStart w:id="29" w:name="conclusion"/>
    <w:p>
      <w:pPr>
        <w:pStyle w:val="Heading2"/>
      </w:pPr>
      <w:r>
        <w:t xml:space="preserve">9. Conclusion</w:t>
      </w:r>
    </w:p>
    <w:p>
      <w:pPr>
        <w:pStyle w:val="FirstParagraph"/>
      </w:pPr>
      <w:r>
        <w:t xml:space="preserve">This Master Thesis underscores the vital role of astronomers in Ankara, Turkey, as key contributors to both national scientific progress and international astronomical research. While challenges persist, the city’s unique position and growing institutional support provide a strong foundation for future advancements. By addressing funding gaps and fostering collaboration, Ankara can solidify its reputation as a leading center for astronomy in the region.</w:t>
      </w:r>
    </w:p>
    <w:bookmarkEnd w:id="29"/>
    <w:bookmarkStart w:id="30" w:name="references"/>
    <w:p>
      <w:pPr>
        <w:pStyle w:val="Heading2"/>
      </w:pPr>
      <w:r>
        <w:t xml:space="preserve">References</w:t>
      </w:r>
    </w:p>
    <w:p>
      <w:pPr>
        <w:numPr>
          <w:ilvl w:val="0"/>
          <w:numId w:val="1006"/>
        </w:numPr>
        <w:pStyle w:val="Compact"/>
      </w:pPr>
      <w:r>
        <w:t xml:space="preserve">TÜBİTAK (2023). "Annual Report on Scientific Research in Turkey." Ankara: TÜBİTAK Publications.</w:t>
      </w:r>
    </w:p>
    <w:p>
      <w:pPr>
        <w:numPr>
          <w:ilvl w:val="0"/>
          <w:numId w:val="1006"/>
        </w:numPr>
        <w:pStyle w:val="Compact"/>
      </w:pPr>
      <w:r>
        <w:t xml:space="preserve">Ankara University Department of Astronomy (2023). "Research Contributions and Educational Programs." Ankara: AU Press.</w:t>
      </w:r>
    </w:p>
    <w:p>
      <w:pPr>
        <w:numPr>
          <w:ilvl w:val="0"/>
          <w:numId w:val="1006"/>
        </w:numPr>
        <w:pStyle w:val="Compact"/>
      </w:pPr>
      <w:r>
        <w:t xml:space="preserve">European Space Agency (ESA) Reports. (2023). "Collaborative Missions with Turkish Institutions."</w:t>
      </w:r>
    </w:p>
    <w:bookmarkEnd w:id="30"/>
    <w:bookmarkStart w:id="31" w:name="appendices"/>
    <w:p>
      <w:pPr>
        <w:pStyle w:val="Heading2"/>
      </w:pPr>
      <w:r>
        <w:t xml:space="preserve">Appendices</w:t>
      </w:r>
    </w:p>
    <w:p>
      <w:pPr>
        <w:pStyle w:val="FirstParagraph"/>
      </w:pPr>
      <w:r>
        <w:rPr>
          <w:iCs/>
          <w:i/>
        </w:rPr>
        <w:t xml:space="preserve">Appendix A:</w:t>
      </w:r>
      <w:r>
        <w:t xml:space="preserve"> </w:t>
      </w:r>
      <w:r>
        <w:t xml:space="preserve">Interview Transcripts with Ankara-Based Astronomers</w:t>
      </w:r>
      <w:r>
        <w:br/>
      </w:r>
      <w:r>
        <w:rPr>
          <w:iCs/>
          <w:i/>
        </w:rPr>
        <w:t xml:space="preserve">Appendix B:</w:t>
      </w:r>
      <w:r>
        <w:t xml:space="preserve"> </w:t>
      </w:r>
      <w:r>
        <w:t xml:space="preserve">Survey Data on Public Awareness of Astronomy in Turkey Ankara</w:t>
      </w:r>
      <w:r>
        <w:br/>
      </w:r>
      <w:r>
        <w:rPr>
          <w:iCs/>
          <w:i/>
        </w:rPr>
        <w:t xml:space="preserve">Appendix C:</w:t>
      </w:r>
      <w:r>
        <w:t xml:space="preserve"> </w:t>
      </w:r>
      <w:r>
        <w:t xml:space="preserve">Maps and Diagrams of Key Observatories in Ankara</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Astronomers in Turkey Ankara</dc:title>
  <dc:creator/>
  <dc:language>en</dc:language>
  <cp:keywords/>
  <dcterms:created xsi:type="dcterms:W3CDTF">2026-05-01T05:29:37Z</dcterms:created>
  <dcterms:modified xsi:type="dcterms:W3CDTF">2026-05-01T05:29:37Z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