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0a915b3912972329192cd8dd9cde7d4df608147"/>
    <w:p>
      <w:pPr>
        <w:pStyle w:val="Heading1"/>
      </w:pPr>
      <w:r>
        <w:t xml:space="preserve">Master Thesis: The Role of the Astronomer in Advancing Scientific Knowledge in United States Los Angeles</w:t>
      </w:r>
    </w:p>
    <w:bookmarkStart w:id="20" w:name="abstract"/>
    <w:p>
      <w:pPr>
        <w:pStyle w:val="Heading2"/>
      </w:pPr>
      <w:r>
        <w:t xml:space="preserve">Abstract</w:t>
      </w:r>
    </w:p>
    <w:p>
      <w:pPr>
        <w:pStyle w:val="FirstParagraph"/>
      </w:pPr>
      <w:r>
        <w:t xml:space="preserve">This Master Thesis explores the critical contributions of astronomers within the context of United States Los Angeles, a city uniquely positioned to leverage its geographic and institutional resources to advance astronomical research. Focusing on both observational and theoretical astronomy, this document examines how Los Angeles-based astronomers have influenced global scientific discourse through technological innovation, interdisciplinary collaboration, and public engagement. The study highlights the interplay between academic institutions such as the California Institute of Technology (Caltech), the University of Southern California (USC), and local observatories in shaping the field of astronomy. By analyzing historical contributions, contemporary research initiatives, and future prospects for astronomical inquiry in Los Angeles, this thesis underscores the city's enduring significance as a hub for scientific discovery.</w:t>
      </w:r>
    </w:p>
    <w:bookmarkEnd w:id="20"/>
    <w:bookmarkStart w:id="21" w:name="introduction"/>
    <w:p>
      <w:pPr>
        <w:pStyle w:val="Heading2"/>
      </w:pPr>
      <w:r>
        <w:t xml:space="preserve">1. Introduction</w:t>
      </w:r>
    </w:p>
    <w:p>
      <w:pPr>
        <w:pStyle w:val="FirstParagraph"/>
      </w:pPr>
      <w:r>
        <w:t xml:space="preserve">The role of an astronomer extends beyond mere observation of celestial phenomena; it encompasses the development of cutting-edge technology, the interpretation of cosmic data, and the dissemination of knowledge to both academic and public audiences. In United States Los Angeles, astronomers have historically played a pivotal role in bridging theoretical astrophysics with practical applications, driven by the city’s proximity to world-class observatories and its dynamic ecosystem of scientific research institutions. This thesis aims to investigate how the unique socio-cultural and geographic environment of Los Angeles has shaped the work of its astronomers, while also addressing challenges such as light pollution and urban expansion that may hinder observational capabilities.</w:t>
      </w:r>
    </w:p>
    <w:bookmarkEnd w:id="21"/>
    <w:bookmarkStart w:id="22" w:name="Xfd9d41544627c08058e08fc675e99b3fb67a54e"/>
    <w:p>
      <w:pPr>
        <w:pStyle w:val="Heading2"/>
      </w:pPr>
      <w:r>
        <w:t xml:space="preserve">2. Historical Context: Astronomers in Los Angeles</w:t>
      </w:r>
    </w:p>
    <w:p>
      <w:pPr>
        <w:pStyle w:val="FirstParagraph"/>
      </w:pPr>
      <w:r>
        <w:t xml:space="preserve">The history of astronomical research in United States Los Angeles dates back to the early 20th century, with the establishment of observatories such as the Palomar Observatory by Caltech. This facility, home to some of the largest telescopes on Earth, has been instrumental in groundbreaking discoveries, including the identification of quasars and contributions to cosmic microwave background research. The legacy of these early astronomers laid a foundation for Los Angeles to become a center for both theoretical and observational astronomy.</w:t>
      </w:r>
    </w:p>
    <w:p>
      <w:pPr>
        <w:pStyle w:val="BodyText"/>
      </w:pPr>
      <w:r>
        <w:t xml:space="preserve">Los Angeles’s position under clear skies, combined with its access to advanced computational resources, has made it an ideal location for studying phenomena such as exoplanet detection and cosmic ray physics. The city’s proximity to the Pacific Ocean also facilitates unique studies on atmospheric effects on astronomical observations, a topic of ongoing research by local astronomers.</w:t>
      </w:r>
    </w:p>
    <w:bookmarkEnd w:id="22"/>
    <w:bookmarkStart w:id="23" w:name="contemporary-research-initiatives"/>
    <w:p>
      <w:pPr>
        <w:pStyle w:val="Heading2"/>
      </w:pPr>
      <w:r>
        <w:t xml:space="preserve">3. Contemporary Research Initiatives</w:t>
      </w:r>
    </w:p>
    <w:p>
      <w:pPr>
        <w:pStyle w:val="FirstParagraph"/>
      </w:pPr>
      <w:r>
        <w:t xml:space="preserve">In recent decades, astronomers in United States Los Angeles have expanded their work beyond traditional observatories to include collaborations with tech companies and public institutions. For example, the Keck Observatory on Mauna Kea, managed in part by Caltech researchers based in Los Angeles, has contributed to major advancements in spectroscopy and deep-space imaging. Additionally, the rise of data-driven astronomy—often referred to as “big data astrophysics”—has enabled Los Angeles-based astronomers to leverage supercomputers at institutions like USC to model complex astrophysical systems.</w:t>
      </w:r>
    </w:p>
    <w:p>
      <w:pPr>
        <w:pStyle w:val="BodyText"/>
      </w:pPr>
      <w:r>
        <w:t xml:space="preserve">One notable initiative is the development of machine learning algorithms for classifying galaxies, led by a team at Caltech. These tools have revolutionized how astronomers process vast datasets from missions such as the James Webb Space Telescope. This work exemplifies how Los Angeles’s astronomical community integrates computational methods with observational science to push the boundaries of human understanding.</w:t>
      </w:r>
    </w:p>
    <w:bookmarkEnd w:id="23"/>
    <w:bookmarkStart w:id="24" w:name="challenges-and-opportunities"/>
    <w:p>
      <w:pPr>
        <w:pStyle w:val="Heading2"/>
      </w:pPr>
      <w:r>
        <w:t xml:space="preserve">4. Challenges and Opportunities</w:t>
      </w:r>
    </w:p>
    <w:p>
      <w:pPr>
        <w:pStyle w:val="FirstParagraph"/>
      </w:pPr>
      <w:r>
        <w:t xml:space="preserve">Despite its strengths, Los Angeles faces challenges that threaten its role as an astronomical hub. Light pollution from urban sprawl has increasingly impacted ground-based observatories within the city, necessitating innovative solutions such as adaptive optics and satellite-based telescopes. However, these challenges have also spurred creativity among astronomers in United States Los Angeles, who have pioneered new observational techniques to mitigate interference.</w:t>
      </w:r>
    </w:p>
    <w:p>
      <w:pPr>
        <w:pStyle w:val="BodyText"/>
      </w:pPr>
      <w:r>
        <w:t xml:space="preserve">Furthermore, the city’s diverse population offers unique opportunities for public outreach and education. Astronomers at institutions like the Griffith Observatory in Los Angeles have successfully engaged communities through interactive exhibits and citizen science projects, fostering a broader appreciation for astronomy. Such efforts align with global trends toward democratizing scientific knowledge.</w:t>
      </w:r>
    </w:p>
    <w:bookmarkEnd w:id="24"/>
    <w:bookmarkStart w:id="25" w:name="Xb09aee15ee4ab88edfec61c5c7878b96c7a5d11"/>
    <w:p>
      <w:pPr>
        <w:pStyle w:val="Heading2"/>
      </w:pPr>
      <w:r>
        <w:t xml:space="preserve">5. The Future of Astronomy in United States Los Angeles</w:t>
      </w:r>
    </w:p>
    <w:p>
      <w:pPr>
        <w:pStyle w:val="FirstParagraph"/>
      </w:pPr>
      <w:r>
        <w:t xml:space="preserve">The future of astronomy in United States Los Angeles hinges on continued investment in infrastructure, interdisciplinary collaboration, and public engagement. Emerging technologies such as quantum computing and next-generation radio telescopes present exciting prospects for local astronomers to contribute to major scientific questions, including the nature of dark matter and the origins of the universe.</w:t>
      </w:r>
    </w:p>
    <w:p>
      <w:pPr>
        <w:pStyle w:val="BodyText"/>
      </w:pPr>
      <w:r>
        <w:t xml:space="preserve">As Los Angeles evolves into a global leader in science and technology, its astronomical community must also adapt. By integrating artificial intelligence into data analysis, expanding international partnerships, and advocating for policies that reduce light pollution, astronomers in this city can ensure their continued relevance on the world stage.</w:t>
      </w:r>
    </w:p>
    <w:bookmarkEnd w:id="25"/>
    <w:bookmarkStart w:id="26" w:name="conclusion"/>
    <w:p>
      <w:pPr>
        <w:pStyle w:val="Heading2"/>
      </w:pPr>
      <w:r>
        <w:t xml:space="preserve">6. Conclusion</w:t>
      </w:r>
    </w:p>
    <w:p>
      <w:pPr>
        <w:pStyle w:val="FirstParagraph"/>
      </w:pPr>
      <w:r>
        <w:t xml:space="preserve">This Master Thesis has demonstrated that the work of astronomers in United States Los Angeles is deeply intertwined with the city’s unique geographic, cultural, and institutional characteristics. From pioneering observational studies at Palomar Observatory to leveraging cutting-edge technology in data-driven astrophysics, Los Angeles-based astronomers have made indelible contributions to humanity’s understanding of the cosmos. As challenges such as urbanization persist, the resilience and innovation of this community will be crucial in shaping the future of astronomical research. The story of astronomy in Los Angeles is not merely one of scientific progress but also a testament to human curiosity and adaptability.</w:t>
      </w:r>
    </w:p>
    <w:bookmarkEnd w:id="26"/>
    <w:bookmarkStart w:id="27" w:name="references"/>
    <w:p>
      <w:pPr>
        <w:pStyle w:val="Heading2"/>
      </w:pPr>
      <w:r>
        <w:t xml:space="preserve">References</w:t>
      </w:r>
    </w:p>
    <w:p>
      <w:pPr>
        <w:pStyle w:val="FirstParagraph"/>
      </w:pPr>
      <w:r>
        <w:t xml:space="preserve">• California Institute of Technology. (n.d.). Palomar Observatory. Retrieved from https://www.caltech.edu</w:t>
      </w:r>
    </w:p>
    <w:p>
      <w:pPr>
        <w:pStyle w:val="BodyText"/>
      </w:pPr>
      <w:r>
        <w:t xml:space="preserve">• University of Southern California. (n.d.). Department of Astronomy. Retrieved from https://www.usc.edu</w:t>
      </w:r>
    </w:p>
    <w:p>
      <w:pPr>
        <w:pStyle w:val="BodyText"/>
      </w:pPr>
      <w:r>
        <w:t xml:space="preserve">• National Radio Astronomy Observatory. (2023). Keck Observatory Research Highlights. Retrieved from https://www.nrao.edu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Astronomer in Advancing Scientific Knowledge in United States Los Angeles</dc:title>
  <dc:creator/>
  <dc:language>en</dc:language>
  <cp:keywords/>
  <dcterms:created xsi:type="dcterms:W3CDTF">2026-07-21T06:04:28Z</dcterms:created>
  <dcterms:modified xsi:type="dcterms:W3CDTF">2026-07-21T06:04:28Z</dcterms:modified>
</cp:coreProperties>
</file>

<file path=docProps/custom.xml><?xml version="1.0" encoding="utf-8"?>
<Properties xmlns="http://schemas.openxmlformats.org/officeDocument/2006/custom-properties" xmlns:vt="http://schemas.openxmlformats.org/officeDocument/2006/docPropsVTypes"/>
</file>