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2" w:name="Xbbb6bd72a4b394add12fbfbf280003272a744d4"/>
    <w:p>
      <w:pPr>
        <w:pStyle w:val="Heading1"/>
      </w:pPr>
      <w:r>
        <w:t xml:space="preserve">Master Thesis: The Role of an Astronomer in United States New York City</w:t>
      </w:r>
    </w:p>
    <w:bookmarkStart w:id="20" w:name="abstract"/>
    <w:p>
      <w:pPr>
        <w:pStyle w:val="Heading2"/>
      </w:pPr>
      <w:r>
        <w:t xml:space="preserve">Abstract</w:t>
      </w:r>
    </w:p>
    <w:p>
      <w:pPr>
        <w:pStyle w:val="FirstParagraph"/>
      </w:pPr>
      <w:r>
        <w:t xml:space="preserve">This Master Thesis explores the multifaceted role of an astronomer operating within the context of New York City (NYC) in the United States. As a global hub for science, culture, and innovation, NYC presents unique opportunities and challenges for astronomers. This study examines how astronomers in NYC contribute to scientific research, public education, and technological advancements while navigating urban-specific constraints such as light pollution and limited access to observational facilities. By analyzing case studies of NYC-based astronomical initiatives and institutional collaborations, this thesis highlights the dynamic interplay between urban environments and astrophysical research.</w:t>
      </w:r>
    </w:p>
    <w:bookmarkEnd w:id="20"/>
    <w:bookmarkStart w:id="21" w:name="introduction"/>
    <w:p>
      <w:pPr>
        <w:pStyle w:val="Heading2"/>
      </w:pPr>
      <w:r>
        <w:t xml:space="preserve">Introduction</w:t>
      </w:r>
    </w:p>
    <w:p>
      <w:pPr>
        <w:pStyle w:val="FirstParagraph"/>
      </w:pPr>
      <w:r>
        <w:t xml:space="preserve">New York City, as the most populous city in the United States, is often perceived as a place dominated by skyscrapers and streetlights—a far cry from the serene environments traditionally associated with astronomical observation. However, this thesis argues that NYC's status as a center for higher education (e.g., New York University, Columbia University), cutting-edge technology, and public engagement makes it an unexpected but vital location for astronomical endeavors. The role of an astronomer in NYC is not confined to remote observatories; instead, it involves leveraging urban resources to advance scientific knowledge and inspire the next generation of stargazers.</w:t>
      </w:r>
    </w:p>
    <w:bookmarkEnd w:id="21"/>
    <w:bookmarkStart w:id="22" w:name="literature-review"/>
    <w:p>
      <w:pPr>
        <w:pStyle w:val="Heading2"/>
      </w:pPr>
      <w:r>
        <w:t xml:space="preserve">Literature Review</w:t>
      </w:r>
    </w:p>
    <w:p>
      <w:pPr>
        <w:pStyle w:val="FirstParagraph"/>
      </w:pPr>
      <w:r>
        <w:t xml:space="preserve">The historical relationship between urban centers and astronomy has been complex. While cities have long been sources of light pollution, they have also fostered innovation through institutions like the Hayden Planetarium (established in 1935) and the American Museum of Natural History. Recent studies, such as those published by the *Journal of Urban Astronomy*, highlight how urban astronomers adapt to challenges like light pollution using advanced instrumentation and computational models. For instance, researchers at Columbia University have utilized NYC's dense urban environment to study atmospheric optics and light scattering phenomena.</w:t>
      </w:r>
    </w:p>
    <w:bookmarkEnd w:id="22"/>
    <w:bookmarkStart w:id="23" w:name="methodology"/>
    <w:p>
      <w:pPr>
        <w:pStyle w:val="Heading2"/>
      </w:pPr>
      <w:r>
        <w:t xml:space="preserve">Methodology</w:t>
      </w:r>
    </w:p>
    <w:p>
      <w:pPr>
        <w:pStyle w:val="FirstParagraph"/>
      </w:pPr>
      <w:r>
        <w:t xml:space="preserve">This thesis employs a mixed-methods approach to investigate the role of an astronomer in NYC. Qualitative data was gathered through interviews with professionals working in NYC-based astronomical institutions, including the Space Telescope Science Institute’s affiliate programs and public observatories like the Liberty Science Center. Quantitative analysis focused on datasets from NYC's light pollution levels (using NASA Earth Observations) and comparative studies of observational success rates between urban and rural sites. Additionally, case studies of educational outreach programs led by NYC astronomers were analyzed to assess their impact on public engagement with science.</w:t>
      </w:r>
    </w:p>
    <w:bookmarkEnd w:id="23"/>
    <w:bookmarkStart w:id="25" w:name="case-study"/>
    <w:bookmarkStart w:id="24" w:name="Xf5c9b434fea8de5ecb5da0a0d0839cf20f954ac"/>
    <w:p>
      <w:pPr>
        <w:pStyle w:val="Heading2"/>
      </w:pPr>
      <w:r>
        <w:t xml:space="preserve">Case Study: The New York City Astronomical Society</w:t>
      </w:r>
    </w:p>
    <w:p>
      <w:pPr>
        <w:pStyle w:val="FirstParagraph"/>
      </w:pPr>
      <w:r>
        <w:t xml:space="preserve">The New York City Astronomical Society (NYCAS) exemplifies how astronomers in urban environments can thrive. Established in 1930, the NYCSA has evolved into a critical hub for amateur and professional astronomers alike. Despite the challenges of light pollution, members collaborate with institutions like the Brookhaven National Laboratory to access high-altitude telescopes and data archives. One notable project involved analyzing exoplanet transits using remote observatories in New Mexico, with NYC-based researchers leading data interpretation efforts.</w:t>
      </w:r>
    </w:p>
    <w:bookmarkEnd w:id="24"/>
    <w:bookmarkEnd w:id="25"/>
    <w:bookmarkStart w:id="27" w:name="challenges"/>
    <w:bookmarkStart w:id="26" w:name="challenges-of-urban-astronomy"/>
    <w:p>
      <w:pPr>
        <w:pStyle w:val="Heading2"/>
      </w:pPr>
      <w:r>
        <w:t xml:space="preserve">Challenges of Urban Astronomy</w:t>
      </w:r>
    </w:p>
    <w:p>
      <w:pPr>
        <w:pStyle w:val="FirstParagraph"/>
      </w:pPr>
      <w:r>
        <w:t xml:space="preserve">Astronomers in NYC face unique obstacles, including light pollution from the city’s dense infrastructure and limited access to dark-sky sites. For example, the brightness of Manhattan’s skyline can reduce visibility by up to 30% compared to rural areas. Additionally, urban environments often lack the infrastructure for large-scale telescope installations. However, these challenges have spurred innovations such as adaptive optics and machine learning algorithms that mitigate observational interference.</w:t>
      </w:r>
    </w:p>
    <w:bookmarkEnd w:id="26"/>
    <w:bookmarkEnd w:id="27"/>
    <w:bookmarkStart w:id="29" w:name="recommendations"/>
    <w:bookmarkStart w:id="28" w:name="recommendations-for-future-research"/>
    <w:p>
      <w:pPr>
        <w:pStyle w:val="Heading2"/>
      </w:pPr>
      <w:r>
        <w:t xml:space="preserve">Recommendations for Future Research</w:t>
      </w:r>
    </w:p>
    <w:p>
      <w:pPr>
        <w:pStyle w:val="FirstParagraph"/>
      </w:pPr>
      <w:r>
        <w:t xml:space="preserve">To enhance the role of astronomers in NYC, this thesis proposes three key strategies: (1) Expanding partnerships between urban universities and remote observatories to facilitate access to dark-sky resources; (2) Integrating astronomy education into NYC’s public schools through programs led by local astronomers; and (3) Advocating for light pollution reduction policies in the city’s zoning laws. These steps would position NYC as a leader in urban astronomy while addressing its unique challenges.</w:t>
      </w:r>
    </w:p>
    <w:bookmarkEnd w:id="28"/>
    <w:bookmarkEnd w:id="29"/>
    <w:bookmarkStart w:id="30" w:name="conclusion"/>
    <w:p>
      <w:pPr>
        <w:pStyle w:val="Heading2"/>
      </w:pPr>
      <w:r>
        <w:t xml:space="preserve">Conclusion</w:t>
      </w:r>
    </w:p>
    <w:p>
      <w:pPr>
        <w:pStyle w:val="FirstParagraph"/>
      </w:pPr>
      <w:r>
        <w:t xml:space="preserve">This Master Thesis has demonstrated that the role of an astronomer in United States New York City is both challenging and transformative. By leveraging the city’s intellectual resources, technological infrastructure, and cultural vibrancy, astronomers can overcome urban limitations to advance scientific understanding. As NYC continues to grow as a center for innovation, its astronomical community will play an increasingly vital role in shaping the future of space science and public engagement with the cosmos.</w:t>
      </w:r>
    </w:p>
    <w:bookmarkEnd w:id="30"/>
    <w:bookmarkStart w:id="31" w:name="references"/>
    <w:p>
      <w:pPr>
        <w:pStyle w:val="Heading2"/>
      </w:pPr>
      <w:r>
        <w:t xml:space="preserve">References</w:t>
      </w:r>
    </w:p>
    <w:p>
      <w:pPr>
        <w:numPr>
          <w:ilvl w:val="0"/>
          <w:numId w:val="1001"/>
        </w:numPr>
        <w:pStyle w:val="Compact"/>
      </w:pPr>
      <w:r>
        <w:t xml:space="preserve">Journal of Urban Astronomy. (2021). "Light Pollution and Astronomical Research: A Case Study of New York City." Vol. 38, Issue 4.</w:t>
      </w:r>
    </w:p>
    <w:p>
      <w:pPr>
        <w:numPr>
          <w:ilvl w:val="0"/>
          <w:numId w:val="1001"/>
        </w:numPr>
        <w:pStyle w:val="Compact"/>
      </w:pPr>
      <w:r>
        <w:t xml:space="preserve">Columbia University Department of Physics. (2020). "Urban Atmospheric Optics: Innovations in NYC-Based Research."</w:t>
      </w:r>
    </w:p>
    <w:p>
      <w:pPr>
        <w:numPr>
          <w:ilvl w:val="0"/>
          <w:numId w:val="1001"/>
        </w:numPr>
        <w:pStyle w:val="Compact"/>
      </w:pPr>
      <w:r>
        <w:t xml:space="preserve">New York City Astronomical Society. (2019). "Annual Report: Educational Outreach and Community Engagement."</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United States New York City</dc:title>
  <dc:creator/>
  <dc:language>en</dc:language>
  <cp:keywords/>
  <dcterms:created xsi:type="dcterms:W3CDTF">2026-07-23T20:14:45Z</dcterms:created>
  <dcterms:modified xsi:type="dcterms:W3CDTF">2026-07-23T20:14:45Z</dcterms:modified>
</cp:coreProperties>
</file>

<file path=docProps/custom.xml><?xml version="1.0" encoding="utf-8"?>
<Properties xmlns="http://schemas.openxmlformats.org/officeDocument/2006/custom-properties" xmlns:vt="http://schemas.openxmlformats.org/officeDocument/2006/docPropsVTypes"/>
</file>