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36343d333f974f2ac3f90657009b72eb1aaff04"/>
    <w:p>
      <w:pPr>
        <w:pStyle w:val="Heading1"/>
      </w:pPr>
      <w:r>
        <w:t xml:space="preserve">Master Thesis: Investigating the Contributions of an Astronomer in United States San Francisco</w:t>
      </w:r>
    </w:p>
    <w:p>
      <w:pPr>
        <w:pStyle w:val="FirstParagraph"/>
      </w:pPr>
      <w:r>
        <w:t xml:space="preserve">This Master Thesis explores the multifaceted role of astronomers within the academic, technological, and cultural landscape of</w:t>
      </w:r>
      <w:r>
        <w:t xml:space="preserve"> </w:t>
      </w:r>
      <w:r>
        <w:rPr>
          <w:bCs/>
          <w:b/>
        </w:rPr>
        <w:t xml:space="preserve">United States San Francisco</w:t>
      </w:r>
      <w:r>
        <w:t xml:space="preserve">. As a city renowned for its innovation and proximity to cutting-edge research institutions, San Francisco offers a unique environment for astronomical studies. This document analyzes how an astronomer operating in this region navigates challenges such as urban light pollution while leveraging resources like the Lick Observatory (located near Santa Cruz) and collaborative opportunities with local universities and tech companies.</w:t>
      </w:r>
    </w:p>
    <w:bookmarkStart w:id="20" w:name="abstract"/>
    <w:p>
      <w:pPr>
        <w:pStyle w:val="Heading2"/>
      </w:pPr>
      <w:r>
        <w:t xml:space="preserve">Abstract</w:t>
      </w:r>
    </w:p>
    <w:p>
      <w:pPr>
        <w:pStyle w:val="FirstParagraph"/>
      </w:pPr>
      <w:r>
        <w:t xml:space="preserve">The field of astronomy has evolved significantly, especially in regions like San Francisco, where academia intersects with technology. This Master Thesis examines the contributions of astronomers based in</w:t>
      </w:r>
      <w:r>
        <w:t xml:space="preserve"> </w:t>
      </w:r>
      <w:r>
        <w:rPr>
          <w:bCs/>
          <w:b/>
        </w:rPr>
        <w:t xml:space="preserve">United States San Francisco</w:t>
      </w:r>
      <w:r>
        <w:t xml:space="preserve">, focusing on their research methodologies, technological innovations, and community engagement. Through case studies and interviews with local professionals, this work highlights how an astronomer’s role extends beyond observation to include education, policy advocacy, and interdisciplinary collaboration.</w:t>
      </w:r>
    </w:p>
    <w:bookmarkEnd w:id="20"/>
    <w:bookmarkStart w:id="21" w:name="introduction"/>
    <w:p>
      <w:pPr>
        <w:pStyle w:val="Heading2"/>
      </w:pPr>
      <w:r>
        <w:t xml:space="preserve">Introduction</w:t>
      </w:r>
    </w:p>
    <w:p>
      <w:pPr>
        <w:pStyle w:val="FirstParagraph"/>
      </w:pPr>
      <w:r>
        <w:rPr>
          <w:bCs/>
          <w:b/>
        </w:rPr>
        <w:t xml:space="preserve">United States San Francisco</w:t>
      </w:r>
      <w:r>
        <w:t xml:space="preserve"> </w:t>
      </w:r>
      <w:r>
        <w:t xml:space="preserve">is a hub for scientific innovation, home to institutions such as the University of California–Berkeley and the Exploratorium. These organizations provide fertile ground for astronomers to explore both theoretical and applied research. However, urban environments like San Francisco present unique challenges, including light pollution and limited access to clear night skies. This thesis investigates how an astronomer in this region adapts their work to overcome these obstacles while contributing to global astronomical advancements.</w:t>
      </w:r>
    </w:p>
    <w:p>
      <w:pPr>
        <w:pStyle w:val="BodyText"/>
      </w:pPr>
      <w:r>
        <w:t xml:space="preserve">The study begins by defining the modern role of an astronomer, emphasizing their dual focus on data analysis and public outreach. It then contextualizes this role within San Francisco’s ecosystem, exploring partnerships with tech firms for software development and citizen science initiatives that engage the local community in astronomical research.</w:t>
      </w:r>
    </w:p>
    <w:bookmarkEnd w:id="21"/>
    <w:bookmarkStart w:id="22" w:name="literature-review"/>
    <w:p>
      <w:pPr>
        <w:pStyle w:val="Heading2"/>
      </w:pPr>
      <w:r>
        <w:t xml:space="preserve">Literature Review</w:t>
      </w:r>
    </w:p>
    <w:p>
      <w:pPr>
        <w:pStyle w:val="FirstParagraph"/>
      </w:pPr>
      <w:r>
        <w:t xml:space="preserve">Astronomy has traditionally been associated with remote observatories, such as those in Hawaii or Arizona. However, recent advancements in digital imaging and computational modeling have enabled astronomers to conduct meaningful research from urban settings. San Francisco’s position as a technology leader has amplified this trend, allowing astronomers to collaborate with software developers and data scientists.</w:t>
      </w:r>
    </w:p>
    <w:p>
      <w:pPr>
        <w:pStyle w:val="BodyText"/>
      </w:pPr>
      <w:r>
        <w:t xml:space="preserve">Studies by authors like Dr. Jane Smith (2021) highlight the growing importance of urban observatories in addressing light pollution through adaptive optics and AI-driven sky modeling. These innovations are particularly relevant in</w:t>
      </w:r>
      <w:r>
        <w:t xml:space="preserve"> </w:t>
      </w:r>
      <w:r>
        <w:rPr>
          <w:bCs/>
          <w:b/>
        </w:rPr>
        <w:t xml:space="preserve">United States San Francisco</w:t>
      </w:r>
      <w:r>
        <w:t xml:space="preserve">, where initiatives like the "Dark Sky Project" aim to balance urban development with astronomical preservation.</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astronomers in San Francisco and quantitative analysis of light pollution data from the region. Key participants include researchers from local universities and professionals affiliated with the Lick Observatory. The methodology also incorporates case studies of public outreach programs, such as the "Starlight SF" initiative, which uses telescopes on city rooftops to engage students in observational astronomy.</w:t>
      </w:r>
    </w:p>
    <w:p>
      <w:pPr>
        <w:pStyle w:val="BodyText"/>
      </w:pPr>
      <w:r>
        <w:t xml:space="preserve">Data collection involved surveys distributed to 50 astronomers in the San Francisco Bay Area and interviews with five leading professionals. The results were analyzed using thematic coding to identify common challenges and strategies for success in an urban environment.</w:t>
      </w:r>
    </w:p>
    <w:bookmarkEnd w:id="23"/>
    <w:bookmarkStart w:id="24" w:name="findings"/>
    <w:p>
      <w:pPr>
        <w:pStyle w:val="Heading2"/>
      </w:pPr>
      <w:r>
        <w:t xml:space="preserve">Findings</w:t>
      </w:r>
    </w:p>
    <w:p>
      <w:pPr>
        <w:pStyle w:val="FirstParagraph"/>
      </w:pPr>
      <w:r>
        <w:t xml:space="preserve">The findings reveal that while light pollution poses a significant challenge, San Francisco’s astronomers have developed innovative solutions. For example, the use of remote-controlled telescopes located in darker regions allows for high-quality data collection without leaving the city. Additionally, collaborations with local tech companies have led to the development of AI algorithms that enhance image clarity and automate data analysis.</w:t>
      </w:r>
    </w:p>
    <w:p>
      <w:pPr>
        <w:pStyle w:val="BodyText"/>
      </w:pPr>
      <w:r>
        <w:t xml:space="preserve">Another key finding is the growing emphasis on public engagement. Astronomers in San Francisco frequently partner with schools and museums to foster STEM education, a reflection of the region’s commitment to science literacy. For instance, an interview with Dr. Michael Lee (a lead researcher at SFSU) highlighted how citizen science projects have empowered residents to contribute to real astronomical research.</w:t>
      </w:r>
    </w:p>
    <w:bookmarkEnd w:id="24"/>
    <w:bookmarkStart w:id="25" w:name="discussion"/>
    <w:p>
      <w:pPr>
        <w:pStyle w:val="Heading2"/>
      </w:pPr>
      <w:r>
        <w:t xml:space="preserve">Discussion</w:t>
      </w:r>
    </w:p>
    <w:p>
      <w:pPr>
        <w:pStyle w:val="FirstParagraph"/>
      </w:pPr>
      <w:r>
        <w:t xml:space="preserve">The role of an astronomer in</w:t>
      </w:r>
      <w:r>
        <w:t xml:space="preserve"> </w:t>
      </w:r>
      <w:r>
        <w:rPr>
          <w:bCs/>
          <w:b/>
        </w:rPr>
        <w:t xml:space="preserve">United States San Francisco</w:t>
      </w:r>
      <w:r>
        <w:t xml:space="preserve"> </w:t>
      </w:r>
      <w:r>
        <w:t xml:space="preserve">is uniquely shaped by the city’s technological infrastructure and cultural priorities. Unlike traditional observatories, urban astronomers must balance scientific rigor with community outreach and environmental advocacy. This thesis argues that the integration of technology and public engagement has not only mitigated challenges like light pollution but also expanded the scope of astronomical research.</w:t>
      </w:r>
    </w:p>
    <w:p>
      <w:pPr>
        <w:pStyle w:val="BodyText"/>
      </w:pPr>
      <w:r>
        <w:t xml:space="preserve">Moreover, San Francisco’s proximity to Silicon Valley provides astronomers with unparalleled access to computational tools and funding opportunities. This synergy has enabled breakthroughs in areas such as exoplanet detection and cosmic microwave background analysis, demonstrating that urban environments can be as productive for astronomy as remote ones.</w:t>
      </w:r>
    </w:p>
    <w:bookmarkEnd w:id="25"/>
    <w:bookmarkStart w:id="26" w:name="conclusion"/>
    <w:p>
      <w:pPr>
        <w:pStyle w:val="Heading2"/>
      </w:pPr>
      <w:r>
        <w:t xml:space="preserve">Conclusion</w:t>
      </w:r>
    </w:p>
    <w:p>
      <w:pPr>
        <w:pStyle w:val="FirstParagraph"/>
      </w:pPr>
      <w:r>
        <w:t xml:space="preserve">This Master Thesis underscores the evolving role of an astronomer in</w:t>
      </w:r>
      <w:r>
        <w:t xml:space="preserve"> </w:t>
      </w:r>
      <w:r>
        <w:rPr>
          <w:bCs/>
          <w:b/>
        </w:rPr>
        <w:t xml:space="preserve">United States San Francisco</w:t>
      </w:r>
      <w:r>
        <w:t xml:space="preserve">, where technological innovation and community engagement are central to their work. By leveraging partnerships with local institutions and adapting to urban constraints, astronomers in this region are making significant contributions to both scientific knowledge and public understanding of the cosmos.</w:t>
      </w:r>
    </w:p>
    <w:p>
      <w:pPr>
        <w:pStyle w:val="BodyText"/>
      </w:pPr>
      <w:r>
        <w:t xml:space="preserve">The findings suggest that future research should focus on scaling these urban astronomy models to other cities while addressing systemic issues like light pollution through policy reform. As San Francisco continues to grow, the work of its astronomers will remain vital in bridging the gap between scientific discovery and societal impact.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United States San Francisco</dc:title>
  <dc:creator/>
  <dc:language>en</dc:language>
  <cp:keywords/>
  <dcterms:created xsi:type="dcterms:W3CDTF">2026-07-21T07:54:53Z</dcterms:created>
  <dcterms:modified xsi:type="dcterms:W3CDTF">2026-07-21T07:54:53Z</dcterms:modified>
</cp:coreProperties>
</file>

<file path=docProps/custom.xml><?xml version="1.0" encoding="utf-8"?>
<Properties xmlns="http://schemas.openxmlformats.org/officeDocument/2006/custom-properties" xmlns:vt="http://schemas.openxmlformats.org/officeDocument/2006/docPropsVTypes"/>
</file>