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7" w:name="Xc79d91c9555a5613110778ed63f2b129eaa629f"/>
    <w:p>
      <w:pPr>
        <w:pStyle w:val="Heading1"/>
      </w:pPr>
      <w:r>
        <w:t xml:space="preserve">Master Thesis: The Role of Auditor in Saudi Arabia Jeddah</w:t>
      </w:r>
    </w:p>
    <w:bookmarkStart w:id="20" w:name="introduction"/>
    <w:p>
      <w:pPr>
        <w:pStyle w:val="Heading2"/>
      </w:pPr>
      <w:r>
        <w:t xml:space="preserve">Introduction</w:t>
      </w:r>
    </w:p>
    <w:p>
      <w:pPr>
        <w:pStyle w:val="FirstParagraph"/>
      </w:pPr>
      <w:r>
        <w:t xml:space="preserve">In recent years, the financial landscape of Saudi Arabia has undergone significant transformation, driven by Vision 2030 and the growing need for transparency in business practices. As a key economic hub in the Kingdom, Jeddah plays a pivotal role in shaping financial regulations and standards. This Master Thesis explores the critical role of auditors within this context, emphasizing their responsibilities in ensuring compliance with local laws, international accounting principles, and ethical standards specific to Saudi Arabia Jeddah.</w:t>
      </w:r>
    </w:p>
    <w:p>
      <w:pPr>
        <w:pStyle w:val="BodyText"/>
      </w:pPr>
      <w:r>
        <w:t xml:space="preserve">The auditor's function extends beyond mere financial statement verification; it involves safeguarding stakeholders' interests through independent assessments of an organization's financial health. In Jeddah, where businesses range from traditional enterprises to modern fintech ventures, the role of an auditor is indispensable in maintaining trust among investors, regulators, and the public.</w:t>
      </w:r>
    </w:p>
    <w:bookmarkEnd w:id="20"/>
    <w:bookmarkStart w:id="21" w:name="literature-review"/>
    <w:p>
      <w:pPr>
        <w:pStyle w:val="Heading2"/>
      </w:pPr>
      <w:r>
        <w:t xml:space="preserve">Literature Review</w:t>
      </w:r>
    </w:p>
    <w:p>
      <w:pPr>
        <w:pStyle w:val="FirstParagraph"/>
      </w:pPr>
      <w:r>
        <w:t xml:space="preserve">Existing research highlights the importance of auditors in ensuring financial integrity. However, studies focusing on Saudi Arabia Jeddah are limited. This thesis bridges this gap by analyzing how local regulatory frameworks, such as those imposed by the Saudi Arabian Monetary Authority (SAMA) and the Saudi Auditing and Accounting Standards Regulatory Authority (SAASRA), shape the auditor's role in Jeddah.</w:t>
      </w:r>
    </w:p>
    <w:p>
      <w:pPr>
        <w:pStyle w:val="BodyText"/>
      </w:pPr>
      <w:r>
        <w:t xml:space="preserve">Moreover, this study examines cultural and socio-economic factors unique to Jeddah, which influence audit practices. For instance, traditional business norms in Saudi Arabia may require auditors to navigate complex relationships between stakeholders while adhering to international auditing standards like ISA (International Standards on Auditing).</w:t>
      </w:r>
    </w:p>
    <w:bookmarkEnd w:id="21"/>
    <w:bookmarkStart w:id="22" w:name="methodology"/>
    <w:p>
      <w:pPr>
        <w:pStyle w:val="Heading2"/>
      </w:pPr>
      <w:r>
        <w:t xml:space="preserve">Methodology</w:t>
      </w:r>
    </w:p>
    <w:p>
      <w:pPr>
        <w:pStyle w:val="FirstParagraph"/>
      </w:pPr>
      <w:r>
        <w:t xml:space="preserve">To gather comprehensive insights, this thesis employs a mixed-methods approach. Primary data is collected through interviews with auditors and accounting professionals in Jeddah, focusing on their challenges and strategies in adhering to local regulations. Secondary data includes analysis of audit reports from companies operating in Saudi Arabia Jeddah, as well as regulatory documents from SAMA and SAASRA.</w:t>
      </w:r>
    </w:p>
    <w:p>
      <w:pPr>
        <w:pStyle w:val="BodyText"/>
      </w:pPr>
      <w:r>
        <w:t xml:space="preserve">The study also incorporates a comparative analysis of auditing practices between Jeddah and other global financial centers, such as Dubai or London, to highlight the distinctiveness of Saudi Arabia's audit environment. This methodology ensures that the findings are both context-specific and globally relevant.</w:t>
      </w:r>
    </w:p>
    <w:bookmarkEnd w:id="22"/>
    <w:bookmarkStart w:id="23" w:name="case-studies"/>
    <w:p>
      <w:pPr>
        <w:pStyle w:val="Heading2"/>
      </w:pPr>
      <w:r>
        <w:t xml:space="preserve">Case Studies</w:t>
      </w:r>
    </w:p>
    <w:p>
      <w:pPr>
        <w:pStyle w:val="FirstParagraph"/>
      </w:pPr>
      <w:r>
        <w:t xml:space="preserve">This section presents two case studies from Jeddah, illustrating the auditor's role in different sectors:</w:t>
      </w:r>
    </w:p>
    <w:p>
      <w:pPr>
        <w:numPr>
          <w:ilvl w:val="0"/>
          <w:numId w:val="1001"/>
        </w:numPr>
        <w:pStyle w:val="Compact"/>
      </w:pPr>
      <w:r>
        <w:rPr>
          <w:bCs/>
          <w:b/>
        </w:rPr>
        <w:t xml:space="preserve">Case Study 1: Financial Sector Audit in Jeddah</w:t>
      </w:r>
      <w:r>
        <w:br/>
      </w:r>
      <w:r>
        <w:t xml:space="preserve">An audit of a local bank in Jeddah revealed discrepancies in compliance with Islamic banking principles. The auditor's report prompted the bank to revise its internal controls, aligning with both Saudi regulations and international ethical standards.</w:t>
      </w:r>
    </w:p>
    <w:p>
      <w:pPr>
        <w:numPr>
          <w:ilvl w:val="0"/>
          <w:numId w:val="1001"/>
        </w:numPr>
        <w:pStyle w:val="Compact"/>
      </w:pPr>
      <w:r>
        <w:rPr>
          <w:bCs/>
          <w:b/>
        </w:rPr>
        <w:t xml:space="preserve">Case Study 2: Real Estate Audit Challenges</w:t>
      </w:r>
      <w:r>
        <w:br/>
      </w:r>
      <w:r>
        <w:t xml:space="preserve">A real estate firm in Jeddah faced scrutiny over financial transparency due to rapid expansion. The auditor's intervention highlighted the need for improved documentation practices, leading to better stakeholder confidence in the firm's operations.</w:t>
      </w:r>
    </w:p>
    <w:bookmarkEnd w:id="23"/>
    <w:bookmarkStart w:id="24" w:name="challenges-and-opportunities"/>
    <w:p>
      <w:pPr>
        <w:pStyle w:val="Heading2"/>
      </w:pPr>
      <w:r>
        <w:t xml:space="preserve">Challenges and Opportunities</w:t>
      </w:r>
    </w:p>
    <w:p>
      <w:pPr>
        <w:pStyle w:val="FirstParagraph"/>
      </w:pPr>
      <w:r>
        <w:t xml:space="preserve">Auditors in Saudi Arabia Jeddah face unique challenges, including the pressure to balance traditional business practices with modern regulatory demands. For example, cultural norms may hinder open communication between auditors and management, affecting the accuracy of audit findings.</w:t>
      </w:r>
    </w:p>
    <w:p>
      <w:pPr>
        <w:pStyle w:val="BodyText"/>
      </w:pPr>
      <w:r>
        <w:t xml:space="preserve">However, opportunities abound due to Vision 2030's emphasis on economic diversification. Auditors in Jeddah are increasingly called upon to support innovation-driven sectors such as renewable energy and technology startups. Additionally, the adoption of digital auditing tools (e.g., AI-powered data analytics) presents new avenues for enhancing efficiency and accuracy.</w:t>
      </w:r>
    </w:p>
    <w:bookmarkEnd w:id="24"/>
    <w:bookmarkStart w:id="25" w:name="recommendations"/>
    <w:p>
      <w:pPr>
        <w:pStyle w:val="Heading2"/>
      </w:pPr>
      <w:r>
        <w:t xml:space="preserve">Recommendations</w:t>
      </w:r>
    </w:p>
    <w:p>
      <w:pPr>
        <w:pStyle w:val="FirstParagraph"/>
      </w:pPr>
      <w:r>
        <w:t xml:space="preserve">Based on the findings, this thesis recommends several actions to strengthen the role of auditors in Saudi Arabia Jeddah:</w:t>
      </w:r>
    </w:p>
    <w:p>
      <w:pPr>
        <w:numPr>
          <w:ilvl w:val="0"/>
          <w:numId w:val="1002"/>
        </w:numPr>
        <w:pStyle w:val="Compact"/>
      </w:pPr>
      <w:r>
        <w:rPr>
          <w:bCs/>
          <w:b/>
        </w:rPr>
        <w:t xml:space="preserve">Educational Initiatives:</w:t>
      </w:r>
      <w:r>
        <w:t xml:space="preserve"> </w:t>
      </w:r>
      <w:r>
        <w:t xml:space="preserve">Universities like King Abdulaziz University in Jeddah should integrate advanced auditing modules focused on local and international regulatory frameworks.</w:t>
      </w:r>
    </w:p>
    <w:p>
      <w:pPr>
        <w:numPr>
          <w:ilvl w:val="0"/>
          <w:numId w:val="1002"/>
        </w:numPr>
        <w:pStyle w:val="Compact"/>
      </w:pPr>
      <w:r>
        <w:rPr>
          <w:bCs/>
          <w:b/>
        </w:rPr>
        <w:t xml:space="preserve">Technology Integration:</w:t>
      </w:r>
      <w:r>
        <w:t xml:space="preserve"> </w:t>
      </w:r>
      <w:r>
        <w:t xml:space="preserve">Auditors should adopt emerging technologies such as blockchain for real-time financial tracking and fraud detection.</w:t>
      </w:r>
    </w:p>
    <w:p>
      <w:pPr>
        <w:numPr>
          <w:ilvl w:val="0"/>
          <w:numId w:val="1002"/>
        </w:numPr>
        <w:pStyle w:val="Compact"/>
      </w:pPr>
      <w:r>
        <w:rPr>
          <w:bCs/>
          <w:b/>
        </w:rPr>
        <w:t xml:space="preserve">Cultural Sensitivity Training:</w:t>
      </w:r>
      <w:r>
        <w:t xml:space="preserve"> </w:t>
      </w:r>
      <w:r>
        <w:t xml:space="preserve">Auditing firms in Jeddah should train professionals to navigate cultural nuances while maintaining ethical integrity.</w:t>
      </w:r>
    </w:p>
    <w:bookmarkEnd w:id="25"/>
    <w:bookmarkStart w:id="26" w:name="conclusion"/>
    <w:p>
      <w:pPr>
        <w:pStyle w:val="Heading2"/>
      </w:pPr>
      <w:r>
        <w:t xml:space="preserve">Conclusion</w:t>
      </w:r>
    </w:p>
    <w:p>
      <w:pPr>
        <w:pStyle w:val="FirstParagraph"/>
      </w:pPr>
      <w:r>
        <w:t xml:space="preserve">In conclusion, the auditor's role in Saudi Arabia Jeddah is vital for ensuring financial transparency, regulatory compliance, and stakeholder trust. This Master Thesis underscores the need for auditors to adapt to local cultural dynamics while aligning with global standards. As Jeddah continues to emerge as a financial leader in Saudi Arabia, the evolution of audit practices will be key to achieving long-term economic growth and stability.</w:t>
      </w:r>
    </w:p>
    <w:p>
      <w:pPr>
        <w:pStyle w:val="BodyText"/>
      </w:pPr>
      <w:r>
        <w:t xml:space="preserve">Future research could explore the impact of AI on auditing practices or the role of auditors in supporting Islamic finance initiatives in Saudi Arabia. The insights from this thesis aim to contribute meaningfully to both academic discourse and professional practice within Saudi Arabia Jeddah.</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Saudi Arabia Jeddah</dc:title>
  <dc:creator/>
  <dc:language>en</dc:language>
  <cp:keywords/>
  <dcterms:created xsi:type="dcterms:W3CDTF">2026-07-18T17:25:15Z</dcterms:created>
  <dcterms:modified xsi:type="dcterms:W3CDTF">2026-07-18T17:25:15Z</dcterms:modified>
</cp:coreProperties>
</file>

<file path=docProps/custom.xml><?xml version="1.0" encoding="utf-8"?>
<Properties xmlns="http://schemas.openxmlformats.org/officeDocument/2006/custom-properties" xmlns:vt="http://schemas.openxmlformats.org/officeDocument/2006/docPropsVTypes"/>
</file>