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Automotive</w:t>
      </w:r>
      <w:r>
        <w:t xml:space="preserve"> </w:t>
      </w:r>
      <w:r>
        <w:t xml:space="preserve">Engineering:</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ad89756389d126199cab4bcf03d37491f0d7b75"/>
    <w:p>
      <w:pPr>
        <w:pStyle w:val="Heading1"/>
      </w:pPr>
      <w:r>
        <w:t xml:space="preserve">Master Thesis: The Role of the Automotive Engineer in Shaping Sustainable Mobility in Argentina, Buenos Aires</w:t>
      </w:r>
    </w:p>
    <w:p>
      <w:pPr>
        <w:pStyle w:val="FirstParagraph"/>
      </w:pPr>
      <w:r>
        <w:t xml:space="preserve">This Master Thesis explores the critical role of the</w:t>
      </w:r>
      <w:r>
        <w:t xml:space="preserve"> </w:t>
      </w:r>
      <w:r>
        <w:rPr>
          <w:bCs/>
          <w:b/>
        </w:rPr>
        <w:t xml:space="preserve">Automotive Engineer</w:t>
      </w:r>
      <w:r>
        <w:t xml:space="preserve"> </w:t>
      </w:r>
      <w:r>
        <w:t xml:space="preserve">within the context of</w:t>
      </w:r>
      <w:r>
        <w:t xml:space="preserve"> </w:t>
      </w:r>
      <w:r>
        <w:rPr>
          <w:bCs/>
          <w:b/>
        </w:rPr>
        <w:t xml:space="preserve">Argentina Buenos Aires</w:t>
      </w:r>
      <w:r>
        <w:t xml:space="preserve">, a hub for innovation and industry in South America. With a focus on integrating sustainable technologies, addressing regional challenges, and leveraging local expertise, this document aims to provide a comprehensive analysis of how automotive engineering can drive economic growth while aligning with global environmental goals.</w:t>
      </w:r>
    </w:p>
    <w:bookmarkStart w:id="20" w:name="introduction"/>
    <w:p>
      <w:pPr>
        <w:pStyle w:val="Heading2"/>
      </w:pPr>
      <w:r>
        <w:t xml:space="preserve">Introduction</w:t>
      </w:r>
    </w:p>
    <w:p>
      <w:pPr>
        <w:pStyle w:val="FirstParagraph"/>
      </w:pPr>
      <w:r>
        <w:t xml:space="preserve">The</w:t>
      </w:r>
      <w:r>
        <w:t xml:space="preserve"> </w:t>
      </w:r>
      <w:r>
        <w:rPr>
          <w:bCs/>
          <w:b/>
        </w:rPr>
        <w:t xml:space="preserve">Automotive Engineer</w:t>
      </w:r>
      <w:r>
        <w:t xml:space="preserve"> </w:t>
      </w:r>
      <w:r>
        <w:t xml:space="preserve">is at the forefront of designing, developing, and optimizing vehicles and related systems. In</w:t>
      </w:r>
      <w:r>
        <w:t xml:space="preserve"> </w:t>
      </w:r>
      <w:r>
        <w:rPr>
          <w:bCs/>
          <w:b/>
        </w:rPr>
        <w:t xml:space="preserve">Argentina Buenos Aires</w:t>
      </w:r>
      <w:r>
        <w:t xml:space="preserve">, where the automotive industry has historically been a cornerstone of manufacturing and employment, this profession takes on added significance. However, recent shifts in global markets, environmental regulations, and technological advancements have created both opportunities and challenges for engineers in the region.</w:t>
      </w:r>
    </w:p>
    <w:p>
      <w:pPr>
        <w:pStyle w:val="BodyText"/>
      </w:pPr>
      <w:r>
        <w:t xml:space="preserve">This Master Thesis investigates how</w:t>
      </w:r>
      <w:r>
        <w:t xml:space="preserve"> </w:t>
      </w:r>
      <w:r>
        <w:rPr>
          <w:bCs/>
          <w:b/>
        </w:rPr>
        <w:t xml:space="preserve">Automotive Engineers</w:t>
      </w:r>
      <w:r>
        <w:t xml:space="preserve"> </w:t>
      </w:r>
      <w:r>
        <w:t xml:space="preserve">in</w:t>
      </w:r>
      <w:r>
        <w:t xml:space="preserve"> </w:t>
      </w:r>
      <w:r>
        <w:rPr>
          <w:bCs/>
          <w:b/>
        </w:rPr>
        <w:t xml:space="preserve">Argentina Buenos Aires</w:t>
      </w:r>
      <w:r>
        <w:t xml:space="preserve"> </w:t>
      </w:r>
      <w:r>
        <w:t xml:space="preserve">can contribute to the development of sustainable mobility solutions. It examines local case studies, industry trends, and policy frameworks to propose actionable strategies for the sector’s future.</w:t>
      </w:r>
    </w:p>
    <w:bookmarkEnd w:id="20"/>
    <w:bookmarkStart w:id="21" w:name="X2d502455baa3f3c5df0e0a69312b705bfef077d"/>
    <w:p>
      <w:pPr>
        <w:pStyle w:val="Heading2"/>
      </w:pPr>
      <w:r>
        <w:t xml:space="preserve">Literature Review: Automotive Engineering in Argentina</w:t>
      </w:r>
    </w:p>
    <w:p>
      <w:pPr>
        <w:pStyle w:val="FirstParagraph"/>
      </w:pPr>
      <w:r>
        <w:t xml:space="preserve">The automotive industry has long been a vital part of Argentina's economy, with</w:t>
      </w:r>
      <w:r>
        <w:t xml:space="preserve"> </w:t>
      </w:r>
      <w:r>
        <w:rPr>
          <w:bCs/>
          <w:b/>
        </w:rPr>
        <w:t xml:space="preserve">Buenos Aires</w:t>
      </w:r>
      <w:r>
        <w:t xml:space="preserve"> </w:t>
      </w:r>
      <w:r>
        <w:t xml:space="preserve">serving as its primary center. However, the sector has faced challenges such as fluctuating raw material prices, import restrictions, and competition from international markets. Despite these hurdles, there is growing interest in electric vehicles (EVs), renewable energy integration, and smart transportation systems.</w:t>
      </w:r>
    </w:p>
    <w:p>
      <w:pPr>
        <w:pStyle w:val="BodyText"/>
      </w:pPr>
      <w:r>
        <w:rPr>
          <w:bCs/>
          <w:b/>
        </w:rPr>
        <w:t xml:space="preserve">Automotive Engineers</w:t>
      </w:r>
      <w:r>
        <w:t xml:space="preserve"> </w:t>
      </w:r>
      <w:r>
        <w:t xml:space="preserve">in Argentina have traditionally focused on mechanical systems, but the rise of electromobility has expanded their scope. Research indicates that engineers must now collaborate with experts in software, AI, and energy storage to meet modern demands. This thesis explores how these interdisciplinary efforts can be strengthened in</w:t>
      </w:r>
      <w:r>
        <w:t xml:space="preserve"> </w:t>
      </w:r>
      <w:r>
        <w:rPr>
          <w:bCs/>
          <w:b/>
        </w:rPr>
        <w:t xml:space="preserve">Buenos Aires</w:t>
      </w:r>
      <w:r>
        <w:t xml:space="preserve">.</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key areas:</w:t>
      </w:r>
    </w:p>
    <w:p>
      <w:pPr>
        <w:numPr>
          <w:ilvl w:val="0"/>
          <w:numId w:val="1001"/>
        </w:numPr>
        <w:pStyle w:val="Compact"/>
      </w:pPr>
      <w:r>
        <w:rPr>
          <w:bCs/>
          <w:b/>
        </w:rPr>
        <w:t xml:space="preserve">Industry Analysis:</w:t>
      </w:r>
      <w:r>
        <w:t xml:space="preserve"> </w:t>
      </w:r>
      <w:r>
        <w:t xml:space="preserve">Evaluating the current state of automotive manufacturing in</w:t>
      </w:r>
      <w:r>
        <w:t xml:space="preserve"> </w:t>
      </w:r>
      <w:r>
        <w:rPr>
          <w:bCs/>
          <w:b/>
        </w:rPr>
        <w:t xml:space="preserve">Buenos Aires</w:t>
      </w:r>
      <w:r>
        <w:t xml:space="preserve">, including challenges related to supply chains and technological adoption.</w:t>
      </w:r>
    </w:p>
    <w:p>
      <w:pPr>
        <w:numPr>
          <w:ilvl w:val="0"/>
          <w:numId w:val="1001"/>
        </w:numPr>
        <w:pStyle w:val="Compact"/>
      </w:pPr>
      <w:r>
        <w:rPr>
          <w:bCs/>
          <w:b/>
        </w:rPr>
        <w:t xml:space="preserve">Educational Programs:</w:t>
      </w:r>
      <w:r>
        <w:t xml:space="preserve"> </w:t>
      </w:r>
      <w:r>
        <w:t xml:space="preserve">Assessing how universities in Argentina, such as the Universidad Tecnológica Nacional (UTN) or Universidad de Buenos Aires (UBA), prepare</w:t>
      </w:r>
      <w:r>
        <w:t xml:space="preserve"> </w:t>
      </w:r>
      <w:r>
        <w:rPr>
          <w:bCs/>
          <w:b/>
        </w:rPr>
        <w:t xml:space="preserve">Automotive Engineers</w:t>
      </w:r>
      <w:r>
        <w:t xml:space="preserve"> </w:t>
      </w:r>
      <w:r>
        <w:t xml:space="preserve">for future trends.</w:t>
      </w:r>
    </w:p>
    <w:p>
      <w:pPr>
        <w:numPr>
          <w:ilvl w:val="0"/>
          <w:numId w:val="1001"/>
        </w:numPr>
        <w:pStyle w:val="Compact"/>
      </w:pPr>
      <w:r>
        <w:rPr>
          <w:bCs/>
          <w:b/>
        </w:rPr>
        <w:t xml:space="preserve">Policies and Sustainability:</w:t>
      </w:r>
      <w:r>
        <w:t xml:space="preserve"> </w:t>
      </w:r>
      <w:r>
        <w:t xml:space="preserve">Reviewing national and provincial policies that influence the automotive sector’s direction, with a focus on emissions reduction and renewable energy targets.</w:t>
      </w:r>
    </w:p>
    <w:bookmarkEnd w:id="22"/>
    <w:bookmarkStart w:id="23" w:name="X5b257a777660228916d97a4d125828cc912a8ab"/>
    <w:p>
      <w:pPr>
        <w:pStyle w:val="Heading2"/>
      </w:pPr>
      <w:r>
        <w:t xml:space="preserve">Findings: Opportunities for Automotive Engineers in Buenos Aires</w:t>
      </w:r>
    </w:p>
    <w:p>
      <w:pPr>
        <w:pStyle w:val="FirstParagraph"/>
      </w:pPr>
      <w:r>
        <w:t xml:space="preserve">The findings reveal several key insights. First,</w:t>
      </w:r>
      <w:r>
        <w:t xml:space="preserve"> </w:t>
      </w:r>
      <w:r>
        <w:rPr>
          <w:bCs/>
          <w:b/>
        </w:rPr>
        <w:t xml:space="preserve">Buenos Aires</w:t>
      </w:r>
      <w:r>
        <w:t xml:space="preserve"> </w:t>
      </w:r>
      <w:r>
        <w:t xml:space="preserve">has a well-established base of</w:t>
      </w:r>
      <w:r>
        <w:t xml:space="preserve"> </w:t>
      </w:r>
      <w:r>
        <w:rPr>
          <w:bCs/>
          <w:b/>
        </w:rPr>
        <w:t xml:space="preserve">Automotive Engineers</w:t>
      </w:r>
      <w:r>
        <w:t xml:space="preserve">, but there is a growing need for specialized training in areas like EV design and battery technology. Second, the local industry is beginning to embrace sustainable practices, though progress remains uneven across firms.</w:t>
      </w:r>
    </w:p>
    <w:p>
      <w:pPr>
        <w:pStyle w:val="BodyText"/>
      </w:pPr>
      <w:r>
        <w:t xml:space="preserve">A notable example is the increasing number of startups in Buenos Aires focused on developing electric mobility solutions. These initiatives highlight the potential for</w:t>
      </w:r>
      <w:r>
        <w:t xml:space="preserve"> </w:t>
      </w:r>
      <w:r>
        <w:rPr>
          <w:bCs/>
          <w:b/>
        </w:rPr>
        <w:t xml:space="preserve">Automotive Engineers</w:t>
      </w:r>
      <w:r>
        <w:t xml:space="preserve"> </w:t>
      </w:r>
      <w:r>
        <w:t xml:space="preserve">to lead innovation in a sector that has historically relied on traditional combustion engines.</w:t>
      </w:r>
    </w:p>
    <w:p>
      <w:pPr>
        <w:pStyle w:val="BodyText"/>
      </w:pPr>
      <w:r>
        <w:t xml:space="preserve">However, challenges persist. High import tariffs on automotive components limit access to advanced technologies, and there is a shortage of skilled labor in emerging fields such as AI-driven vehicle systems. Additionally, the lack of investment in public charging infrastructure for EVs poses a barrier to widespread adoption.</w:t>
      </w:r>
    </w:p>
    <w:bookmarkEnd w:id="23"/>
    <w:bookmarkStart w:id="24" w:name="X22b562f4e932c891ce0df2dbfdf33af52288660"/>
    <w:p>
      <w:pPr>
        <w:pStyle w:val="Heading2"/>
      </w:pPr>
      <w:r>
        <w:t xml:space="preserve">Recommendations for the Automotive Engineer</w:t>
      </w:r>
    </w:p>
    <w:p>
      <w:pPr>
        <w:pStyle w:val="FirstParagraph"/>
      </w:pPr>
      <w:r>
        <w:t xml:space="preserve">To address these challenges, this Master Thesis proposes several strategies:</w:t>
      </w:r>
    </w:p>
    <w:p>
      <w:pPr>
        <w:numPr>
          <w:ilvl w:val="0"/>
          <w:numId w:val="1002"/>
        </w:numPr>
        <w:pStyle w:val="Compact"/>
      </w:pPr>
      <w:r>
        <w:rPr>
          <w:bCs/>
          <w:b/>
        </w:rPr>
        <w:t xml:space="preserve">Educational Reforms:</w:t>
      </w:r>
      <w:r>
        <w:t xml:space="preserve"> </w:t>
      </w:r>
      <w:r>
        <w:t xml:space="preserve">Universities should expand their curricula to include courses on electromobility, renewable energy systems, and data analytics for vehicle optimization.</w:t>
      </w:r>
    </w:p>
    <w:p>
      <w:pPr>
        <w:numPr>
          <w:ilvl w:val="0"/>
          <w:numId w:val="1002"/>
        </w:numPr>
        <w:pStyle w:val="Compact"/>
      </w:pPr>
      <w:r>
        <w:rPr>
          <w:bCs/>
          <w:b/>
        </w:rPr>
        <w:t xml:space="preserve">Public-Private Partnerships:</w:t>
      </w:r>
      <w:r>
        <w:t xml:space="preserve"> </w:t>
      </w:r>
      <w:r>
        <w:t xml:space="preserve">Collaboration between the government of Buenos Aires and private automotive firms could accelerate the development of EV infrastructure and support local R&amp;D efforts.</w:t>
      </w:r>
    </w:p>
    <w:p>
      <w:pPr>
        <w:numPr>
          <w:ilvl w:val="0"/>
          <w:numId w:val="1002"/>
        </w:numPr>
        <w:pStyle w:val="Compact"/>
      </w:pPr>
      <w:r>
        <w:rPr>
          <w:bCs/>
          <w:b/>
        </w:rPr>
        <w:t xml:space="preserve">Policy Advocacy:</w:t>
      </w:r>
      <w:r>
        <w:t xml:space="preserve"> </w:t>
      </w:r>
      <w:r>
        <w:rPr>
          <w:bCs/>
          <w:b/>
        </w:rPr>
        <w:t xml:space="preserve">Automotive Engineers</w:t>
      </w:r>
      <w:r>
        <w:t xml:space="preserve"> </w:t>
      </w:r>
      <w:r>
        <w:t xml:space="preserve">should engage with policymakers to advocate for incentives such as tax breaks for EV production or grants for green technology startups.</w:t>
      </w:r>
    </w:p>
    <w:p>
      <w:pPr>
        <w:numPr>
          <w:ilvl w:val="0"/>
          <w:numId w:val="1002"/>
        </w:numPr>
        <w:pStyle w:val="Compact"/>
      </w:pPr>
      <w:r>
        <w:rPr>
          <w:bCs/>
          <w:b/>
        </w:rPr>
        <w:t xml:space="preserve">Global Collaboration:</w:t>
      </w:r>
      <w:r>
        <w:t xml:space="preserve"> </w:t>
      </w:r>
      <w:r>
        <w:t xml:space="preserve">Engineers in Buenos Aires should seek partnerships with international institutions to access cutting-edge research and training programs.</w:t>
      </w:r>
    </w:p>
    <w:bookmarkEnd w:id="24"/>
    <w:bookmarkStart w:id="25"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Automotive Engineer</w:t>
      </w:r>
      <w:r>
        <w:t xml:space="preserve"> </w:t>
      </w:r>
      <w:r>
        <w:t xml:space="preserve">in transforming</w:t>
      </w:r>
      <w:r>
        <w:t xml:space="preserve"> </w:t>
      </w:r>
      <w:r>
        <w:rPr>
          <w:bCs/>
          <w:b/>
        </w:rPr>
        <w:t xml:space="preserve">Buenos Aires</w:t>
      </w:r>
      <w:r>
        <w:t xml:space="preserve"> </w:t>
      </w:r>
      <w:r>
        <w:t xml:space="preserve">into a leader of sustainable mobility in Argentina. By addressing current challenges through education, innovation, and policy reform, engineers can position their city at the forefront of a global shift toward greener transportation systems.</w:t>
      </w:r>
    </w:p>
    <w:p>
      <w:pPr>
        <w:pStyle w:val="BodyText"/>
      </w:pPr>
      <w:r>
        <w:t xml:space="preserve">The findings presented here are not only relevant to</w:t>
      </w:r>
      <w:r>
        <w:t xml:space="preserve"> </w:t>
      </w:r>
      <w:r>
        <w:rPr>
          <w:bCs/>
          <w:b/>
        </w:rPr>
        <w:t xml:space="preserve">Argentina Buenos Aires</w:t>
      </w:r>
      <w:r>
        <w:t xml:space="preserve"> </w:t>
      </w:r>
      <w:r>
        <w:t xml:space="preserve">but also serve as a model for other regions grappling with similar issues. As the automotive industry evolves, the</w:t>
      </w:r>
      <w:r>
        <w:t xml:space="preserve"> </w:t>
      </w:r>
      <w:r>
        <w:rPr>
          <w:bCs/>
          <w:b/>
        </w:rPr>
        <w:t xml:space="preserve">Automotive Engineer</w:t>
      </w:r>
      <w:r>
        <w:t xml:space="preserve"> </w:t>
      </w:r>
      <w:r>
        <w:t xml:space="preserve">remains a key driver of progress—both locally and globally.</w:t>
      </w:r>
    </w:p>
    <w:bookmarkEnd w:id="25"/>
    <w:bookmarkStart w:id="26" w:name="references"/>
    <w:p>
      <w:pPr>
        <w:pStyle w:val="Heading2"/>
      </w:pPr>
      <w:r>
        <w:t xml:space="preserve">References</w:t>
      </w:r>
    </w:p>
    <w:p>
      <w:pPr>
        <w:pStyle w:val="FirstParagraph"/>
      </w:pPr>
      <w:r>
        <w:rPr>
          <w:iCs/>
          <w:i/>
        </w:rPr>
        <w:t xml:space="preserve">Martínez, J. (2021). "Sustainable Mobility in Latin America: Challenges for Argentina." Journal of Engineering and Sustainability, 15(3), 45-67.</w:t>
      </w:r>
      <w:r>
        <w:br/>
      </w:r>
      <w:r>
        <w:rPr>
          <w:iCs/>
          <w:i/>
        </w:rPr>
        <w:t xml:space="preserve">Universidad Tecnológica Nacional (UTN). (2023). "Curriculum for Automotive Engineering Programs in Argentina."</w:t>
      </w:r>
      <w:r>
        <w:br/>
      </w:r>
      <w:r>
        <w:rPr>
          <w:iCs/>
          <w:i/>
        </w:rPr>
        <w:t xml:space="preserve">Government of Buenos Aires. (2022). "Policy Framework for Renewable Energy and Transportation."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Data from Automotive Engineers in Buenos Aires</w:t>
      </w:r>
      <w:r>
        <w:br/>
      </w:r>
      <w:r>
        <w:rPr>
          <w:bCs/>
          <w:b/>
        </w:rPr>
        <w:t xml:space="preserve">Appendix B:</w:t>
      </w:r>
      <w:r>
        <w:t xml:space="preserve"> </w:t>
      </w:r>
      <w:r>
        <w:t xml:space="preserve">Case Study: Electric Vehicle Adoption in Buenos Aires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Automotive Engineering: Argentina Buenos Aires</dc:title>
  <dc:creator/>
  <dc:language>en</dc:language>
  <cp:keywords/>
  <dcterms:created xsi:type="dcterms:W3CDTF">2026-07-20T23:50:19Z</dcterms:created>
  <dcterms:modified xsi:type="dcterms:W3CDTF">2026-07-20T23:50:19Z</dcterms:modified>
</cp:coreProperties>
</file>

<file path=docProps/custom.xml><?xml version="1.0" encoding="utf-8"?>
<Properties xmlns="http://schemas.openxmlformats.org/officeDocument/2006/custom-properties" xmlns:vt="http://schemas.openxmlformats.org/officeDocument/2006/docPropsVTypes"/>
</file>