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d34f8340ddb04be7d9980293eeedd6ccc6d273"/>
    <w:p>
      <w:pPr>
        <w:pStyle w:val="Heading1"/>
      </w:pPr>
      <w:r>
        <w:t xml:space="preserve">Master Thesis: The Role of Automotive Engineers in Shaping the Future of China’s Automotive Industry in Shanghai</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dynamic context of China's automotive industry, with a specific focus on Shanghai. As one of China’s most economically influential cities, Shanghai serves as a critical hub for technological innovation and infrastructure development in the automotive sector. This study examines how</w:t>
      </w:r>
      <w:r>
        <w:t xml:space="preserve"> </w:t>
      </w:r>
      <w:r>
        <w:rPr>
          <w:bCs/>
          <w:b/>
        </w:rPr>
        <w:t xml:space="preserve">Automotive Engineers</w:t>
      </w:r>
      <w:r>
        <w:t xml:space="preserve"> </w:t>
      </w:r>
      <w:r>
        <w:t xml:space="preserve">in Shanghai are addressing challenges such as urban mobility, environmental sustainability, and the integration of intelligent transportation systems. The research highlights the unique opportunities and responsibilities of</w:t>
      </w:r>
      <w:r>
        <w:t xml:space="preserve"> </w:t>
      </w:r>
      <w:r>
        <w:rPr>
          <w:bCs/>
          <w:b/>
        </w:rPr>
        <w:t xml:space="preserve">Automotive Engineers</w:t>
      </w:r>
      <w:r>
        <w:t xml:space="preserve"> </w:t>
      </w:r>
      <w:r>
        <w:t xml:space="preserve">in a rapidly developing region like Shanghai while aligning with China’s national goals for automotive innovation.</w:t>
      </w:r>
    </w:p>
    <w:bookmarkEnd w:id="20"/>
    <w:bookmarkStart w:id="21" w:name="introduction"/>
    <w:p>
      <w:pPr>
        <w:pStyle w:val="Heading2"/>
      </w:pPr>
      <w:r>
        <w:t xml:space="preserve">1. Introduction</w:t>
      </w:r>
    </w:p>
    <w:p>
      <w:pPr>
        <w:pStyle w:val="FirstParagraph"/>
      </w:pPr>
      <w:r>
        <w:t xml:space="preserve">The automotive industry in China has experienced exponential growth, driven by urbanization, government policies, and consumer demand. Shanghai, as the financial and technological heart of China, plays a pivotal role in this transformation. As an</w:t>
      </w:r>
      <w:r>
        <w:t xml:space="preserve"> </w:t>
      </w:r>
      <w:r>
        <w:rPr>
          <w:bCs/>
          <w:b/>
        </w:rPr>
        <w:t xml:space="preserve">Automotive Engineer</w:t>
      </w:r>
      <w:r>
        <w:t xml:space="preserve">, professionals in Shanghai are at the forefront of developing solutions that align with global trends such as electric vehicles (EVs), autonomous driving systems, and smart city infrastructure.</w:t>
      </w:r>
    </w:p>
    <w:p>
      <w:pPr>
        <w:pStyle w:val="BodyText"/>
      </w:pPr>
      <w:r>
        <w:t xml:space="preserve">This thesis investigates how the skills and expertise of</w:t>
      </w:r>
      <w:r>
        <w:t xml:space="preserve"> </w:t>
      </w:r>
      <w:r>
        <w:rPr>
          <w:bCs/>
          <w:b/>
        </w:rPr>
        <w:t xml:space="preserve">Automotive Engineers</w:t>
      </w:r>
      <w:r>
        <w:t xml:space="preserve"> </w:t>
      </w:r>
      <w:r>
        <w:t xml:space="preserve">are leveraged to address local and national challenges in Shanghai. It also evaluates the impact of China’s "Made in China 2025" initiative on automotive engineering practices, particularly within Shanghai’s industrial landscape.</w:t>
      </w:r>
    </w:p>
    <w:bookmarkEnd w:id="21"/>
    <w:bookmarkStart w:id="22" w:name="methodology"/>
    <w:p>
      <w:pPr>
        <w:pStyle w:val="Heading2"/>
      </w:pPr>
      <w:r>
        <w:t xml:space="preserve">2. Methodology</w:t>
      </w:r>
    </w:p>
    <w:p>
      <w:pPr>
        <w:pStyle w:val="FirstParagraph"/>
      </w:pPr>
      <w:r>
        <w:t xml:space="preserve">The research methodology combines qualitative analysis of industry reports, case studies of automotive projects in Shanghai, and interviews with practicing</w:t>
      </w:r>
      <w:r>
        <w:t xml:space="preserve"> </w:t>
      </w:r>
      <w:r>
        <w:rPr>
          <w:bCs/>
          <w:b/>
        </w:rPr>
        <w:t xml:space="preserve">Automotive Engineers</w:t>
      </w:r>
      <w:r>
        <w:t xml:space="preserve">. Data was gathered from government publications (e.g., the Shanghai Municipal Commission of Economy and Informatization), academic journals, and industry forums such as the China International Auto Show. The study also incorporates field visits to manufacturing plants and R&amp;D centers in Shanghai.</w:t>
      </w:r>
    </w:p>
    <w:p>
      <w:pPr>
        <w:pStyle w:val="BodyText"/>
      </w:pPr>
      <w:r>
        <w:t xml:space="preserve">The primary focus is on how</w:t>
      </w:r>
      <w:r>
        <w:t xml:space="preserve"> </w:t>
      </w:r>
      <w:r>
        <w:rPr>
          <w:bCs/>
          <w:b/>
        </w:rPr>
        <w:t xml:space="preserve">Automotive Engineers</w:t>
      </w:r>
      <w:r>
        <w:t xml:space="preserve"> </w:t>
      </w:r>
      <w:r>
        <w:t xml:space="preserve">in Shanghai adapt their technical knowledge to meet regulatory standards, consumer preferences, and environmental targets. This includes analyzing the adoption of EV technologies, the design of high-density urban transportation systems, and the integration of artificial intelligence (AI) in vehicle engineering.</w:t>
      </w:r>
    </w:p>
    <w:bookmarkEnd w:id="22"/>
    <w:bookmarkStart w:id="23" w:name="Xfd416dbb76b3b7bfd692bef63867a7128ae05b1"/>
    <w:p>
      <w:pPr>
        <w:pStyle w:val="Heading2"/>
      </w:pPr>
      <w:r>
        <w:t xml:space="preserve">3. Key Challenges for Automotive Engineers in Shanghai</w:t>
      </w:r>
    </w:p>
    <w:p>
      <w:pPr>
        <w:numPr>
          <w:ilvl w:val="0"/>
          <w:numId w:val="1001"/>
        </w:numPr>
        <w:pStyle w:val="Compact"/>
      </w:pPr>
      <w:r>
        <w:rPr>
          <w:bCs/>
          <w:b/>
        </w:rPr>
        <w:t xml:space="preserve">Urban Congestion and Air Quality:</w:t>
      </w:r>
      <w:r>
        <w:t xml:space="preserve"> </w:t>
      </w:r>
      <w:r>
        <w:t xml:space="preserve">Shanghai’s rapid urbanization has intensified traffic congestion and pollution. Automotive engineers must design vehicles with higher energy efficiency and lower emissions, often prioritizing hybrid or electric powertrains.</w:t>
      </w:r>
    </w:p>
    <w:p>
      <w:pPr>
        <w:numPr>
          <w:ilvl w:val="0"/>
          <w:numId w:val="1001"/>
        </w:numPr>
        <w:pStyle w:val="Compact"/>
      </w:pPr>
      <w:r>
        <w:rPr>
          <w:bCs/>
          <w:b/>
        </w:rPr>
        <w:t xml:space="preserve">Regulatory Compliance:</w:t>
      </w:r>
      <w:r>
        <w:t xml:space="preserve"> </w:t>
      </w:r>
      <w:r>
        <w:t xml:space="preserve">China’s strict emissions standards (e.g., GB18352.6-2016) require</w:t>
      </w:r>
      <w:r>
        <w:t xml:space="preserve"> </w:t>
      </w:r>
      <w:r>
        <w:rPr>
          <w:bCs/>
          <w:b/>
        </w:rPr>
        <w:t xml:space="preserve">Automotive Engineers</w:t>
      </w:r>
      <w:r>
        <w:t xml:space="preserve"> </w:t>
      </w:r>
      <w:r>
        <w:t xml:space="preserve">to innovate in areas such as catalytic converters, battery technologies, and lightweight materials.</w:t>
      </w:r>
    </w:p>
    <w:p>
      <w:pPr>
        <w:numPr>
          <w:ilvl w:val="0"/>
          <w:numId w:val="1001"/>
        </w:numPr>
        <w:pStyle w:val="Compact"/>
      </w:pPr>
      <w:r>
        <w:rPr>
          <w:bCs/>
          <w:b/>
        </w:rPr>
        <w:t xml:space="preserve">Innovation in Smart Mobility:</w:t>
      </w:r>
      <w:r>
        <w:t xml:space="preserve"> </w:t>
      </w:r>
      <w:r>
        <w:t xml:space="preserve">Shanghai’s push for smart cities necessitates the integration of IoT-enabled vehicles and autonomous driving systems. This demands interdisciplinary expertise from</w:t>
      </w:r>
      <w:r>
        <w:t xml:space="preserve"> </w:t>
      </w:r>
      <w:r>
        <w:rPr>
          <w:bCs/>
          <w:b/>
        </w:rPr>
        <w:t xml:space="preserve">Automotive Engineers</w:t>
      </w:r>
      <w:r>
        <w:t xml:space="preserve">, including software development and data analytics.</w:t>
      </w:r>
    </w:p>
    <w:bookmarkEnd w:id="23"/>
    <w:bookmarkStart w:id="24" w:name="Xb804ea8bc8c7c352d82706f8f20a8b036b01498"/>
    <w:p>
      <w:pPr>
        <w:pStyle w:val="Heading2"/>
      </w:pPr>
      <w:r>
        <w:t xml:space="preserve">4. Opportunities in the Shanghai Automotive Sector</w:t>
      </w:r>
    </w:p>
    <w:p>
      <w:pPr>
        <w:pStyle w:val="FirstParagraph"/>
      </w:pPr>
      <w:r>
        <w:t xml:space="preserve">Shanghai offers unparalleled opportunities for</w:t>
      </w:r>
      <w:r>
        <w:t xml:space="preserve"> </w:t>
      </w:r>
      <w:r>
        <w:rPr>
          <w:bCs/>
          <w:b/>
        </w:rPr>
        <w:t xml:space="preserve">Automotive Engineers</w:t>
      </w:r>
      <w:r>
        <w:t xml:space="preserve">, including:</w:t>
      </w:r>
    </w:p>
    <w:p>
      <w:pPr>
        <w:numPr>
          <w:ilvl w:val="0"/>
          <w:numId w:val="1002"/>
        </w:numPr>
        <w:pStyle w:val="Compact"/>
      </w:pPr>
      <w:r>
        <w:rPr>
          <w:bCs/>
          <w:b/>
        </w:rPr>
        <w:t xml:space="preserve">R&amp;D Hubs:</w:t>
      </w:r>
      <w:r>
        <w:t xml:space="preserve"> </w:t>
      </w:r>
      <w:r>
        <w:t xml:space="preserve">Institutions such as the Tongji University Automotive Engineering Department and companies like SAIC Motor provide cutting-edge research facilities.</w:t>
      </w:r>
    </w:p>
    <w:p>
      <w:pPr>
        <w:numPr>
          <w:ilvl w:val="0"/>
          <w:numId w:val="1002"/>
        </w:numPr>
        <w:pStyle w:val="Compact"/>
      </w:pPr>
      <w:r>
        <w:rPr>
          <w:bCs/>
          <w:b/>
        </w:rPr>
        <w:t xml:space="preserve">Government Support:</w:t>
      </w:r>
      <w:r>
        <w:t xml:space="preserve"> </w:t>
      </w:r>
      <w:r>
        <w:t xml:space="preserve">Shanghai’s policy frameworks, such as the "Shanghai International Center of Automobile Industry" plan, prioritize investment in EV manufacturing and green technologies.</w:t>
      </w:r>
    </w:p>
    <w:p>
      <w:pPr>
        <w:numPr>
          <w:ilvl w:val="0"/>
          <w:numId w:val="1002"/>
        </w:numPr>
        <w:pStyle w:val="Compact"/>
      </w:pPr>
      <w:r>
        <w:rPr>
          <w:bCs/>
          <w:b/>
        </w:rPr>
        <w:t xml:space="preserve">Global Collaboration:</w:t>
      </w:r>
      <w:r>
        <w:t xml:space="preserve"> </w:t>
      </w:r>
      <w:r>
        <w:t xml:space="preserve">The city hosts international automotive expos and partnerships with global giants like Tesla (e.g., the Gigafactory in Shanghai), enabling</w:t>
      </w:r>
      <w:r>
        <w:t xml:space="preserve"> </w:t>
      </w:r>
      <w:r>
        <w:rPr>
          <w:bCs/>
          <w:b/>
        </w:rPr>
        <w:t xml:space="preserve">Automotive Engineers</w:t>
      </w:r>
      <w:r>
        <w:t xml:space="preserve"> </w:t>
      </w:r>
      <w:r>
        <w:t xml:space="preserve">to engage in cross-border innovation.</w:t>
      </w:r>
    </w:p>
    <w:bookmarkEnd w:id="24"/>
    <w:bookmarkStart w:id="25" w:name="X8440934ffa43a21ebf397d61626ffc82caef619"/>
    <w:p>
      <w:pPr>
        <w:pStyle w:val="Heading2"/>
      </w:pPr>
      <w:r>
        <w:t xml:space="preserve">5. Case Studies: Automotive Engineering Projects in Shanghai</w:t>
      </w:r>
    </w:p>
    <w:p>
      <w:pPr>
        <w:pStyle w:val="FirstParagraph"/>
      </w:pPr>
      <w:r>
        <w:rPr>
          <w:bCs/>
          <w:b/>
        </w:rPr>
        <w:t xml:space="preserve">CASE 1: Electric Bus Networks</w:t>
      </w:r>
      <w:r>
        <w:br/>
      </w:r>
      <w:r>
        <w:t xml:space="preserve">Shenzhen’s transition to 100% electric buses, supported by Shanghai-based engineering firms, showcases how</w:t>
      </w:r>
      <w:r>
        <w:t xml:space="preserve"> </w:t>
      </w:r>
      <w:r>
        <w:rPr>
          <w:bCs/>
          <w:b/>
        </w:rPr>
        <w:t xml:space="preserve">Automotive Engineers</w:t>
      </w:r>
      <w:r>
        <w:t xml:space="preserve"> </w:t>
      </w:r>
      <w:r>
        <w:t xml:space="preserve">can scale sustainable urban transport solutions. The integration of battery management systems and charging infrastructure required expertise in thermal regulation and power electronics.</w:t>
      </w:r>
    </w:p>
    <w:p>
      <w:pPr>
        <w:pStyle w:val="BodyText"/>
      </w:pPr>
      <w:r>
        <w:rPr>
          <w:bCs/>
          <w:b/>
        </w:rPr>
        <w:t xml:space="preserve">CASE 2: Autonomous Vehicle Testing</w:t>
      </w:r>
      <w:r>
        <w:br/>
      </w:r>
      <w:r>
        <w:t xml:space="preserve">Shanghai’s designated autonomous driving test zones (e.g., Pudong) provide a platform for</w:t>
      </w:r>
      <w:r>
        <w:t xml:space="preserve"> </w:t>
      </w:r>
      <w:r>
        <w:rPr>
          <w:bCs/>
          <w:b/>
        </w:rPr>
        <w:t xml:space="preserve">Automotive Engineers</w:t>
      </w:r>
      <w:r>
        <w:t xml:space="preserve"> </w:t>
      </w:r>
      <w:r>
        <w:t xml:space="preserve">to develop and validate self-driving technologies. Projects like Baidu’s Apollo and Alibaba’s DingTalk highlight the city’s role in AI-driven mobility.</w:t>
      </w:r>
    </w:p>
    <w:bookmarkEnd w:id="25"/>
    <w:bookmarkStart w:id="26" w:name="Xc9b10a3f6dbf69e1ea4413014fc36396f46b42c"/>
    <w:p>
      <w:pPr>
        <w:pStyle w:val="Heading2"/>
      </w:pPr>
      <w:r>
        <w:t xml:space="preserve">6. The Future of Automotive Engineering in Shanghai</w:t>
      </w:r>
    </w:p>
    <w:p>
      <w:pPr>
        <w:pStyle w:val="FirstParagraph"/>
      </w:pPr>
      <w:r>
        <w:t xml:space="preserve">The future of an</w:t>
      </w:r>
      <w:r>
        <w:t xml:space="preserve"> </w:t>
      </w:r>
      <w:r>
        <w:rPr>
          <w:bCs/>
          <w:b/>
        </w:rPr>
        <w:t xml:space="preserve">Automotive Engineer</w:t>
      </w:r>
      <w:r>
        <w:t xml:space="preserve"> </w:t>
      </w:r>
      <w:r>
        <w:t xml:space="preserve">in Shanghai is intertwined with China’s vision for a low-carbon economy and technological leadership. Key trends include:</w:t>
      </w:r>
    </w:p>
    <w:p>
      <w:pPr>
        <w:numPr>
          <w:ilvl w:val="0"/>
          <w:numId w:val="1003"/>
        </w:numPr>
        <w:pStyle w:val="Compact"/>
      </w:pPr>
      <w:r>
        <w:rPr>
          <w:bCs/>
          <w:b/>
        </w:rPr>
        <w:t xml:space="preserve">Hydrogen Fuel Cell Vehicles:</w:t>
      </w:r>
      <w:r>
        <w:t xml:space="preserve"> </w:t>
      </w:r>
      <w:r>
        <w:t xml:space="preserve">Shanghai is investing heavily in hydrogen infrastructure, positioning itself as a leader in fuel-cell technology.</w:t>
      </w:r>
    </w:p>
    <w:p>
      <w:pPr>
        <w:numPr>
          <w:ilvl w:val="0"/>
          <w:numId w:val="1003"/>
        </w:numPr>
        <w:pStyle w:val="Compact"/>
      </w:pPr>
      <w:r>
        <w:rPr>
          <w:bCs/>
          <w:b/>
        </w:rPr>
        <w:t xml:space="preserve">Vehicle-to-Grid (V2G) Systems:</w:t>
      </w:r>
      <w:r>
        <w:t xml:space="preserve"> </w:t>
      </w:r>
      <w:r>
        <w:t xml:space="preserve">Engineers are exploring ways to integrate EVs into the city’s power grid for energy storage and distribution.</w:t>
      </w:r>
    </w:p>
    <w:p>
      <w:pPr>
        <w:numPr>
          <w:ilvl w:val="0"/>
          <w:numId w:val="1003"/>
        </w:numPr>
        <w:pStyle w:val="Compact"/>
      </w:pPr>
      <w:r>
        <w:rPr>
          <w:bCs/>
          <w:b/>
        </w:rPr>
        <w:t xml:space="preserve">Ethical AI Integration:</w:t>
      </w:r>
      <w:r>
        <w:t xml:space="preserve"> </w:t>
      </w:r>
      <w:r>
        <w:t xml:space="preserve">As autonomous vehicles become more common, ethical considerations in AI decision-making will require interdisciplinary collaboration among</w:t>
      </w:r>
      <w:r>
        <w:t xml:space="preserve"> </w:t>
      </w:r>
      <w:r>
        <w:rPr>
          <w:bCs/>
          <w:b/>
        </w:rPr>
        <w:t xml:space="preserve">Automotive Engineers</w:t>
      </w:r>
      <w:r>
        <w:t xml:space="preserve">, ethicists, and policymakers.</w:t>
      </w:r>
    </w:p>
    <w:bookmarkEnd w:id="26"/>
    <w:bookmarkStart w:id="27" w:name="conclusion"/>
    <w:p>
      <w:pPr>
        <w:pStyle w:val="Heading2"/>
      </w:pPr>
      <w:r>
        <w:t xml:space="preserve">7. Conclusion</w:t>
      </w:r>
    </w:p>
    <w:p>
      <w:pPr>
        <w:pStyle w:val="FirstParagraph"/>
      </w:pPr>
      <w:r>
        <w:t xml:space="preserve">The role of an</w:t>
      </w:r>
      <w:r>
        <w:t xml:space="preserve"> </w:t>
      </w:r>
      <w:r>
        <w:rPr>
          <w:bCs/>
          <w:b/>
        </w:rPr>
        <w:t xml:space="preserve">Automotive Engineer</w:t>
      </w:r>
      <w:r>
        <w:t xml:space="preserve"> </w:t>
      </w:r>
      <w:r>
        <w:t xml:space="preserve">in Shanghai is both challenging and transformative. By leveraging the city’s resources and aligning with China’s strategic goals, professionals in this field can drive innovation that addresses global challenges while meeting local needs. This Master Thesis underscores the importance of fostering a skilled workforce capable of navigating the complexities of urban mobility, sustainability, and technological advancement in</w:t>
      </w:r>
      <w:r>
        <w:t xml:space="preserve"> </w:t>
      </w:r>
      <w:r>
        <w:rPr>
          <w:bCs/>
          <w:b/>
        </w:rPr>
        <w:t xml:space="preserve">China Shanghai</w:t>
      </w:r>
      <w:r>
        <w:t xml:space="preserve">.</w:t>
      </w:r>
    </w:p>
    <w:bookmarkEnd w:id="27"/>
    <w:bookmarkStart w:id="28" w:name="references"/>
    <w:p>
      <w:pPr>
        <w:pStyle w:val="Heading2"/>
      </w:pPr>
      <w:r>
        <w:t xml:space="preserve">References</w:t>
      </w:r>
    </w:p>
    <w:p>
      <w:pPr>
        <w:numPr>
          <w:ilvl w:val="0"/>
          <w:numId w:val="1004"/>
        </w:numPr>
        <w:pStyle w:val="Compact"/>
      </w:pPr>
      <w:r>
        <w:t xml:space="preserve">Shanghai Municipal Commission of Economy and Informatization. (2023). "Smart Mobility Development Plan for Shanghai."</w:t>
      </w:r>
    </w:p>
    <w:p>
      <w:pPr>
        <w:numPr>
          <w:ilvl w:val="0"/>
          <w:numId w:val="1004"/>
        </w:numPr>
        <w:pStyle w:val="Compact"/>
      </w:pPr>
      <w:r>
        <w:t xml:space="preserve">Tongji University. (2023). "Automotive Engineering Research Reports."</w:t>
      </w:r>
    </w:p>
    <w:p>
      <w:pPr>
        <w:numPr>
          <w:ilvl w:val="0"/>
          <w:numId w:val="1004"/>
        </w:numPr>
        <w:pStyle w:val="Compact"/>
      </w:pPr>
      <w:r>
        <w:t xml:space="preserve">Saunders, M., &amp; Thompson, P. (2019). *Automotive Engineering: Principles and Practice*. SAE International.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China Shanghai</dc:title>
  <dc:creator/>
  <dc:language>en</dc:language>
  <cp:keywords/>
  <dcterms:created xsi:type="dcterms:W3CDTF">2026-07-20T20:22:02Z</dcterms:created>
  <dcterms:modified xsi:type="dcterms:W3CDTF">2026-07-20T20:22:02Z</dcterms:modified>
</cp:coreProperties>
</file>

<file path=docProps/custom.xml><?xml version="1.0" encoding="utf-8"?>
<Properties xmlns="http://schemas.openxmlformats.org/officeDocument/2006/custom-properties" xmlns:vt="http://schemas.openxmlformats.org/officeDocument/2006/docPropsVTypes"/>
</file>