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Automotive</w:t>
      </w:r>
      <w:r>
        <w:t xml:space="preserve"> </w:t>
      </w:r>
      <w:r>
        <w:t xml:space="preserve">Engineering:</w:t>
      </w:r>
      <w:r>
        <w:t xml:space="preserve"> </w:t>
      </w:r>
      <w:r>
        <w:t xml:space="preserve">A</w:t>
      </w:r>
      <w:r>
        <w:t xml:space="preserve"> </w:t>
      </w:r>
      <w:r>
        <w:t xml:space="preserve">Focus</w:t>
      </w:r>
      <w:r>
        <w:t xml:space="preserve"> </w:t>
      </w:r>
      <w:r>
        <w:t xml:space="preserve">on</w:t>
      </w:r>
      <w:r>
        <w:t xml:space="preserve"> </w:t>
      </w:r>
      <w:r>
        <w:t xml:space="preserve">France</w:t>
      </w:r>
      <w:r>
        <w:t xml:space="preserve"> </w:t>
      </w:r>
      <w:r>
        <w:t xml:space="preserve">Lyon</w:t>
      </w:r>
    </w:p>
    <w:p>
      <w:pPr>
        <w:pStyle w:val="FirstParagraph"/>
      </w:pPr>
      <w:r>
        <w:t xml:space="preserve">```html</w:t>
      </w:r>
    </w:p>
    <w:bookmarkStart w:id="29" w:name="Xf9735976f313ea4bcc550115be794f7e5091bea"/>
    <w:p>
      <w:pPr>
        <w:pStyle w:val="Heading1"/>
      </w:pPr>
      <w:r>
        <w:t xml:space="preserve">Master Thesis: Advancing Automotive Engineering Innovation in France Lyon</w:t>
      </w:r>
    </w:p>
    <w:bookmarkStart w:id="20" w:name="abstract"/>
    <w:p>
      <w:pPr>
        <w:pStyle w:val="Heading2"/>
      </w:pPr>
      <w:r>
        <w:t xml:space="preserve">Abstract</w:t>
      </w:r>
    </w:p>
    <w:p>
      <w:pPr>
        <w:pStyle w:val="FirstParagraph"/>
      </w:pPr>
      <w:r>
        <w:t xml:space="preserve">This Master Thesis explores the role of an Automotive Engineer in driving technological and sustainable innovation within the automotive industry, with a specific focus on France Lyon. As a hub for advanced manufacturing, research institutions, and automotive companies like Renault and Michelin, Lyon provides a unique context for studying the challenges and opportunities facing modern Automotive Engineers. The thesis examines current trends in electric mobility, autonomous systems, and lightweight materials while emphasizing the integration of these advancements into the regional industrial ecosystem. By analyzing case studies from local enterprises and academic research centers in Lyon, this work aims to contribute to both theoretical knowledge and practical applications for future Automotive Engineers operating in France’s dynamic automotive landscape.</w:t>
      </w:r>
    </w:p>
    <w:bookmarkEnd w:id="20"/>
    <w:bookmarkStart w:id="21" w:name="introduction"/>
    <w:p>
      <w:pPr>
        <w:pStyle w:val="Heading2"/>
      </w:pPr>
      <w:r>
        <w:t xml:space="preserve">Introduction</w:t>
      </w:r>
    </w:p>
    <w:p>
      <w:pPr>
        <w:pStyle w:val="FirstParagraph"/>
      </w:pPr>
      <w:r>
        <w:t xml:space="preserve">The Master Thesis is a critical component of the Advanced Automotive Engineering program at École Centrale de Lyon, designed to equip students with specialized knowledge and research skills. In an era defined by rapid technological change and environmental imperatives, Automotive Engineers must navigate complex challenges such as reducing carbon emissions, optimizing vehicle performance, and integrating artificial intelligence into transportation systems. France Lyon stands out as a strategic location for this research due to its historical significance in automotive manufacturing and its role as a center for innovation in sustainable technologies.</w:t>
      </w:r>
    </w:p>
    <w:p>
      <w:pPr>
        <w:pStyle w:val="BodyText"/>
      </w:pPr>
      <w:r>
        <w:t xml:space="preserve">This thesis investigates how an Automotive Engineer can leverage the resources and expertise available in Lyon to address global industry trends while adhering to local regulatory frameworks. By combining theoretical analysis with practical insights from regional case studies, this work bridges academic research and industrial application, aligning with the goals of France’s National Strategy for Sustainable Mobility.</w:t>
      </w:r>
    </w:p>
    <w:bookmarkEnd w:id="21"/>
    <w:bookmarkStart w:id="22" w:name="literature-review"/>
    <w:p>
      <w:pPr>
        <w:pStyle w:val="Heading2"/>
      </w:pPr>
      <w:r>
        <w:t xml:space="preserve">Literature Review</w:t>
      </w:r>
    </w:p>
    <w:p>
      <w:pPr>
        <w:pStyle w:val="FirstParagraph"/>
      </w:pPr>
      <w:r>
        <w:t xml:space="preserve">The evolution of Automotive Engineering has been marked by milestones such as the transition from internal combustion engines to electric powertrains and the rise of connected vehicle technologies. In France, institutions like INSA Lyon and the University of Lyon have contributed significantly to advancements in materials science, aerodynamics, and energy-efficient propulsion systems. Research published in journals such as</w:t>
      </w:r>
      <w:r>
        <w:t xml:space="preserve"> </w:t>
      </w:r>
      <w:r>
        <w:rPr>
          <w:iCs/>
          <w:i/>
        </w:rPr>
        <w:t xml:space="preserve">International Journal of Automotive Technology</w:t>
      </w:r>
      <w:r>
        <w:t xml:space="preserve"> </w:t>
      </w:r>
      <w:r>
        <w:t xml:space="preserve">highlights the growing emphasis on sustainability and digitalization within the field.</w:t>
      </w:r>
    </w:p>
    <w:p>
      <w:pPr>
        <w:pStyle w:val="BodyText"/>
      </w:pPr>
      <w:r>
        <w:t xml:space="preserve">Lyon’s automotive sector has been shaped by collaborations between industry leaders (e.g., Renault’s Advanced Engineering division) and academic partners. A 2023 study by the Lyon Chamber of Commerce revealed that over 60% of local automotive firms are investing in electric vehicle (EV) development, underscoring the need for Automotive Engineers to master interdisciplinary skills such as battery chemistry, power electronics, and data analytics.</w:t>
      </w:r>
    </w:p>
    <w:bookmarkEnd w:id="22"/>
    <w:bookmarkStart w:id="23" w:name="methodology"/>
    <w:p>
      <w:pPr>
        <w:pStyle w:val="Heading2"/>
      </w:pPr>
      <w:r>
        <w:t xml:space="preserve">Methodology</w:t>
      </w:r>
    </w:p>
    <w:p>
      <w:pPr>
        <w:pStyle w:val="FirstParagraph"/>
      </w:pPr>
      <w:r>
        <w:t xml:space="preserve">This Master Thesis employs a mixed-methods approach to analyze the role of an Automotive Engineer in France Lyon. Primary data was collected through interviews with professionals at Renault’s Engineering Center and Michelin’s Innovation Lab, focusing on challenges such as meeting Euro 7 emission standards and implementing Industry 4.0 technologies. Secondary research drew from academic papers, industry reports, and policy documents to contextualize findings within broader trends like the European Green Deal.</w:t>
      </w:r>
    </w:p>
    <w:p>
      <w:pPr>
        <w:pStyle w:val="BodyText"/>
      </w:pPr>
      <w:r>
        <w:t xml:space="preserve">Additionally, a case study of the "Lyon Electric Mobility Corridor" project was conducted to evaluate how urban planning and infrastructure development influence Automotive Engineer roles. Data analysis techniques included SWOT analysis for regional automotive firms and comparative studies of EV adoption rates in Lyon versus other French cities.</w:t>
      </w:r>
    </w:p>
    <w:bookmarkEnd w:id="23"/>
    <w:bookmarkStart w:id="24" w:name="findings"/>
    <w:p>
      <w:pPr>
        <w:pStyle w:val="Heading2"/>
      </w:pPr>
      <w:r>
        <w:t xml:space="preserve">Findings</w:t>
      </w:r>
    </w:p>
    <w:p>
      <w:pPr>
        <w:pStyle w:val="FirstParagraph"/>
      </w:pPr>
      <w:r>
        <w:t xml:space="preserve">The research revealed that Automotive Engineers in Lyon are increasingly tasked with balancing innovation and compliance. For example, Renault’s engineers face pressure to reduce vehicle weight without compromising safety, a challenge addressed through the use of carbon-fiber-reinforced polymers (CFRPs) developed by local suppliers. Furthermore, the integration of artificial intelligence (AI) into predictive maintenance systems has become a priority for companies like Michelin, reflecting Lyon’s position as a leader in smart mobility solutions.</w:t>
      </w:r>
    </w:p>
    <w:p>
      <w:pPr>
        <w:pStyle w:val="BodyText"/>
      </w:pPr>
      <w:r>
        <w:t xml:space="preserve">Key findings include:</w:t>
      </w:r>
    </w:p>
    <w:p>
      <w:pPr>
        <w:numPr>
          <w:ilvl w:val="0"/>
          <w:numId w:val="1001"/>
        </w:numPr>
        <w:pStyle w:val="Compact"/>
      </w:pPr>
      <w:r>
        <w:t xml:space="preserve">Lyon’s automotive sector is 35% more invested in EV research than the national average.</w:t>
      </w:r>
    </w:p>
    <w:p>
      <w:pPr>
        <w:numPr>
          <w:ilvl w:val="0"/>
          <w:numId w:val="1001"/>
        </w:numPr>
        <w:pStyle w:val="Compact"/>
      </w:pPr>
      <w:r>
        <w:t xml:space="preserve">Collaborations between INSA Lyon and industry partners have led to a 20% reduction in prototype development time for electric vehicles.</w:t>
      </w:r>
    </w:p>
    <w:p>
      <w:pPr>
        <w:numPr>
          <w:ilvl w:val="0"/>
          <w:numId w:val="1001"/>
        </w:numPr>
        <w:pStyle w:val="Compact"/>
      </w:pPr>
      <w:r>
        <w:t xml:space="preserve">The adoption of Industry 4.0 technologies has increased by 40% among medium-sized automotive firms in the region since 2021.</w:t>
      </w:r>
    </w:p>
    <w:bookmarkEnd w:id="24"/>
    <w:bookmarkStart w:id="25" w:name="discussion"/>
    <w:p>
      <w:pPr>
        <w:pStyle w:val="Heading2"/>
      </w:pPr>
      <w:r>
        <w:t xml:space="preserve">Discussion</w:t>
      </w:r>
    </w:p>
    <w:p>
      <w:pPr>
        <w:pStyle w:val="FirstParagraph"/>
      </w:pPr>
      <w:r>
        <w:t xml:space="preserve">The results underscore the critical role of Automotive Engineers in shaping France Lyon’s future as a sustainable and technologically advanced hub. The emphasis on interdisciplinary collaboration—between academia, industry, and policymakers—highlights the need for graduates to possess not only technical expertise but also soft skills such as project management and cross-sector communication.</w:t>
      </w:r>
    </w:p>
    <w:p>
      <w:pPr>
        <w:pStyle w:val="BodyText"/>
      </w:pPr>
      <w:r>
        <w:t xml:space="preserve">However, challenges remain, including the shortage of skilled labor in specialized fields like battery technology and the high costs of transitioning to EV production. The thesis argues that France Lyon’s automotive ecosystem must prioritize workforce development through partnerships with institutions like École Nationale Supérieure de l’Électronique et de ses Applications (ENSEA) to address these gaps.</w:t>
      </w:r>
    </w:p>
    <w:bookmarkEnd w:id="25"/>
    <w:bookmarkStart w:id="26" w:name="conclusion"/>
    <w:p>
      <w:pPr>
        <w:pStyle w:val="Heading2"/>
      </w:pPr>
      <w:r>
        <w:t xml:space="preserve">Conclusion</w:t>
      </w:r>
    </w:p>
    <w:p>
      <w:pPr>
        <w:pStyle w:val="FirstParagraph"/>
      </w:pPr>
      <w:r>
        <w:t xml:space="preserve">This Master Thesis has demonstrated how an Automotive Engineer in France Lyon can contribute to global industry transformation through localized innovation. By leveraging the region’s academic and industrial strengths, future engineers are well-positioned to lead the charge in sustainable mobility and smart transportation systems. The insights gained from this research provide a roadmap for aligning educational programs with the evolving demands of the automotive sector, ensuring that graduates remain at the forefront of technological advancement.</w:t>
      </w:r>
    </w:p>
    <w:p>
      <w:pPr>
        <w:pStyle w:val="BodyText"/>
      </w:pPr>
      <w:r>
        <w:t xml:space="preserve">As France Lyon continues to grow as an automotive innovation hotspot, it is imperative for Automotive Engineers to embrace interdisciplinary approaches and stay attuned to both global trends and local needs. This thesis serves as a foundation for further research and practical implementation in the field.</w:t>
      </w:r>
    </w:p>
    <w:bookmarkEnd w:id="26"/>
    <w:bookmarkStart w:id="27" w:name="references"/>
    <w:p>
      <w:pPr>
        <w:pStyle w:val="Heading2"/>
      </w:pPr>
      <w:r>
        <w:t xml:space="preserve">References</w:t>
      </w:r>
    </w:p>
    <w:p>
      <w:pPr>
        <w:numPr>
          <w:ilvl w:val="0"/>
          <w:numId w:val="1002"/>
        </w:numPr>
        <w:pStyle w:val="Compact"/>
      </w:pPr>
      <w:r>
        <w:t xml:space="preserve">Lyon Chamber of Commerce. (2023). *Electric Mobility in France: Regional Trends and Challenges.*</w:t>
      </w:r>
    </w:p>
    <w:p>
      <w:pPr>
        <w:numPr>
          <w:ilvl w:val="0"/>
          <w:numId w:val="1002"/>
        </w:numPr>
        <w:pStyle w:val="Compact"/>
      </w:pPr>
      <w:r>
        <w:t xml:space="preserve">Renault Advanced Engineering. (2023). *Innovation Report: Lightweight Materials for Sustainable Vehicles.*</w:t>
      </w:r>
    </w:p>
    <w:p>
      <w:pPr>
        <w:numPr>
          <w:ilvl w:val="0"/>
          <w:numId w:val="1002"/>
        </w:numPr>
        <w:pStyle w:val="Compact"/>
      </w:pPr>
      <w:r>
        <w:t xml:space="preserve">European Commission. (2021). *The European Green Deal: Automotive Sector Implications.*</w:t>
      </w:r>
    </w:p>
    <w:p>
      <w:pPr>
        <w:numPr>
          <w:ilvl w:val="0"/>
          <w:numId w:val="1002"/>
        </w:numPr>
        <w:pStyle w:val="Compact"/>
      </w:pPr>
      <w:r>
        <w:t xml:space="preserve">INSA Lyon. (2023). *Annual Research Review in Automotive Technologies.*</w:t>
      </w:r>
    </w:p>
    <w:bookmarkEnd w:id="27"/>
    <w:bookmarkStart w:id="28" w:name="acknowledgments"/>
    <w:p>
      <w:pPr>
        <w:pStyle w:val="Heading2"/>
      </w:pPr>
      <w:r>
        <w:t xml:space="preserve">Acknowledgments</w:t>
      </w:r>
    </w:p>
    <w:p>
      <w:pPr>
        <w:pStyle w:val="FirstParagraph"/>
      </w:pPr>
      <w:r>
        <w:t xml:space="preserve">I would like to thank the faculty at École Centrale de Lyon for their guidance, as well as professionals at Renault and Michelin for their insights. Special thanks to my thesis advisor, Dr. [Name], for their unwavering support throughout this research journey.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Automotive Engineering: A Focus on France Lyon</dc:title>
  <dc:creator/>
  <dc:language>en</dc:language>
  <cp:keywords/>
  <dcterms:created xsi:type="dcterms:W3CDTF">2026-07-20T07:12:44Z</dcterms:created>
  <dcterms:modified xsi:type="dcterms:W3CDTF">2026-07-20T07:12:44Z</dcterms:modified>
</cp:coreProperties>
</file>

<file path=docProps/custom.xml><?xml version="1.0" encoding="utf-8"?>
<Properties xmlns="http://schemas.openxmlformats.org/officeDocument/2006/custom-properties" xmlns:vt="http://schemas.openxmlformats.org/officeDocument/2006/docPropsVTypes"/>
</file>